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9A" w:rsidRPr="002A1B9A" w:rsidRDefault="002A1B9A" w:rsidP="002A1B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1B9A">
        <w:rPr>
          <w:rFonts w:ascii="Times New Roman" w:hAnsi="Times New Roman" w:cs="Times New Roman"/>
          <w:b/>
          <w:sz w:val="40"/>
          <w:szCs w:val="40"/>
        </w:rPr>
        <w:t>Памятка родителям</w:t>
      </w:r>
    </w:p>
    <w:p w:rsidR="002A1B9A" w:rsidRDefault="002A1B9A" w:rsidP="002A1B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1B9A">
        <w:rPr>
          <w:rFonts w:ascii="Times New Roman" w:hAnsi="Times New Roman" w:cs="Times New Roman"/>
          <w:b/>
          <w:sz w:val="40"/>
          <w:szCs w:val="40"/>
        </w:rPr>
        <w:t xml:space="preserve">по профилактике детского травматизма </w:t>
      </w:r>
    </w:p>
    <w:p w:rsidR="002A1B9A" w:rsidRPr="002A1B9A" w:rsidRDefault="002A1B9A" w:rsidP="002A1B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1B9A">
        <w:rPr>
          <w:rFonts w:ascii="Times New Roman" w:hAnsi="Times New Roman" w:cs="Times New Roman"/>
          <w:b/>
          <w:sz w:val="40"/>
          <w:szCs w:val="40"/>
        </w:rPr>
        <w:t>и гибели детей</w:t>
      </w:r>
    </w:p>
    <w:p w:rsidR="002A1B9A" w:rsidRPr="002A1B9A" w:rsidRDefault="002A1B9A" w:rsidP="002A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9A" w:rsidRPr="002A1B9A" w:rsidRDefault="002A1B9A" w:rsidP="002A1B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B9A">
        <w:rPr>
          <w:rFonts w:ascii="Times New Roman" w:hAnsi="Times New Roman" w:cs="Times New Roman"/>
          <w:sz w:val="28"/>
          <w:szCs w:val="28"/>
        </w:rPr>
        <w:t>Уважаемые родители! Чтобы сохранить жизнь и здоровье своему ребенку, следует постоянно напоминать ему о правилах безопасного поведения в обществе, дома и за его пределами, в учреждениях образования, в местах большого скопления людей. Особое внимание следует уделять разъяснению правил поведения на водоемах, в пределах автомобильных дорог и железнодорожного полотна. Необходимо помнить о том, что интерес у детей всегда вызывали заброшенные здания и сооружения, водоемы, карьеры и прочие подобные объекты.</w:t>
      </w:r>
    </w:p>
    <w:p w:rsidR="002A1B9A" w:rsidRPr="002A1B9A" w:rsidRDefault="002A1B9A" w:rsidP="002A1B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9A">
        <w:rPr>
          <w:rFonts w:ascii="Times New Roman" w:hAnsi="Times New Roman" w:cs="Times New Roman"/>
          <w:sz w:val="28"/>
          <w:szCs w:val="28"/>
        </w:rPr>
        <w:t>Из всех видов детского травматизма -  транспортный приводит к наиболее тяжелым повреждениям, иногда со смертельным исходом.</w:t>
      </w:r>
      <w:proofErr w:type="gramEnd"/>
      <w:r w:rsidRPr="002A1B9A">
        <w:rPr>
          <w:rFonts w:ascii="Times New Roman" w:hAnsi="Times New Roman" w:cs="Times New Roman"/>
          <w:sz w:val="28"/>
          <w:szCs w:val="28"/>
        </w:rPr>
        <w:t xml:space="preserve"> Особого внимания заслуживает травматизм при езде на велосипедах, катание на роликовых коньках.</w:t>
      </w:r>
    </w:p>
    <w:p w:rsidR="002A1B9A" w:rsidRPr="002A1B9A" w:rsidRDefault="002A1B9A" w:rsidP="002A1B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B9A">
        <w:rPr>
          <w:rFonts w:ascii="Times New Roman" w:hAnsi="Times New Roman" w:cs="Times New Roman"/>
          <w:sz w:val="28"/>
          <w:szCs w:val="28"/>
        </w:rPr>
        <w:t>Характер травм разнообразен: от лёгких ссадин при падении до крайне тяжёлых комбинированных повреждений, в ряде случаев заканчивающихся смертельным исходом. Непосредственной причиной этих тяжёлых увечий являются наезды и столкновения с движущимся транспортом.</w:t>
      </w:r>
    </w:p>
    <w:p w:rsidR="002A1B9A" w:rsidRPr="002A1B9A" w:rsidRDefault="002A1B9A" w:rsidP="002A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B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86000" cy="1714500"/>
            <wp:effectExtent l="0" t="0" r="0" b="0"/>
            <wp:docPr id="2" name="Рисунок 2" descr="http://ggpls.by/images/stories/RODITELAM/ProfDetsGi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pls.by/images/stories/RODITELAM/ProfDetsGib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A1B9A">
        <w:rPr>
          <w:rFonts w:ascii="Times New Roman" w:hAnsi="Times New Roman" w:cs="Times New Roman"/>
          <w:sz w:val="28"/>
          <w:szCs w:val="28"/>
        </w:rPr>
        <w:t xml:space="preserve">Травмы, причинённые детям транспортными средствами, встречаются редко, однако они отличаются наибольшей тяжестью. Основной причиной возникновения дорожно-транспортных происшествий с участием детей зачастую является их поведение, которое не учитывает требований правил дорожного движения: переход проезжей части в неустановленном месте, игнорирование сигналов светофора, отсутствие на одежде, рюкзаках, сумках </w:t>
      </w:r>
      <w:proofErr w:type="spellStart"/>
      <w:r w:rsidRPr="002A1B9A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2A1B9A">
        <w:rPr>
          <w:rFonts w:ascii="Times New Roman" w:hAnsi="Times New Roman" w:cs="Times New Roman"/>
          <w:sz w:val="28"/>
          <w:szCs w:val="28"/>
        </w:rPr>
        <w:t xml:space="preserve"> элементов. Детский дорожно-транспортный травматизм имеет ярко выраженную сезонность – наибольшее число ДТП происходит в летнее время, когда у детей много свободного времени, они остаются без контроля со стороны взрослых. Учите с детьми </w:t>
      </w:r>
      <w:r w:rsidRPr="002A1B9A">
        <w:rPr>
          <w:rFonts w:ascii="Times New Roman" w:hAnsi="Times New Roman" w:cs="Times New Roman"/>
          <w:sz w:val="28"/>
          <w:szCs w:val="28"/>
        </w:rPr>
        <w:lastRenderedPageBreak/>
        <w:t>правила дорожного движения, а также правила поведения на объектах железнодорожного транспорта.</w:t>
      </w:r>
    </w:p>
    <w:p w:rsidR="002A1B9A" w:rsidRPr="002A1B9A" w:rsidRDefault="002A1B9A" w:rsidP="002A1B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B9A">
        <w:rPr>
          <w:rFonts w:ascii="Times New Roman" w:hAnsi="Times New Roman" w:cs="Times New Roman"/>
          <w:sz w:val="28"/>
          <w:szCs w:val="28"/>
        </w:rPr>
        <w:t>В связи с наступлением летнего периода Ваши дети большую часть времени будут находиться без присмотра, вне помещений, вблизи водоемов. Ежегодно наблюдаются случаи гибели детей на воде. Причинами являются: неумение плавать, катание на случайных предметах (неисправные лодки, самодельные плоты), баловство на воде, попытки переплыть реку или озеро, купание в незнакомых, необорудованных местах. Особенно опасны карьеры. Следует объяснить своему ребенку об опасности ныряния вниз головой в незнакомых местах. Такое ныряние нередко заканчивается ударом головой о корягу, затопленные мостки, камень. В результате перелом основания черепа, шейных позвонков.</w:t>
      </w:r>
    </w:p>
    <w:p w:rsidR="002A1B9A" w:rsidRPr="002A1B9A" w:rsidRDefault="002A1B9A" w:rsidP="002A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B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66975" cy="1847850"/>
            <wp:effectExtent l="0" t="0" r="9525" b="0"/>
            <wp:docPr id="1" name="Рисунок 1" descr="http://ggpls.by/images/stories/RODITELAM/ProfDetsGib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gpls.by/images/stories/RODITELAM/ProfDetsGib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B9A">
        <w:rPr>
          <w:rFonts w:ascii="Times New Roman" w:hAnsi="Times New Roman" w:cs="Times New Roman"/>
          <w:sz w:val="28"/>
          <w:szCs w:val="28"/>
        </w:rPr>
        <w:t>Выезжая с детьми на дачу, в деревню, на природу, познакомьте их с особенностями местности. Расскажите детям, какие ядовитые растения могут встретиться в данной местности, объясните, почему нельзя пробовать незнакомые ягоды, листья, пить воду из незнакомых источников и поверхностных водоемов.</w:t>
      </w:r>
    </w:p>
    <w:p w:rsidR="002A1B9A" w:rsidRPr="002A1B9A" w:rsidRDefault="002A1B9A" w:rsidP="002A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B9A">
        <w:rPr>
          <w:rFonts w:ascii="Times New Roman" w:hAnsi="Times New Roman" w:cs="Times New Roman"/>
          <w:sz w:val="28"/>
          <w:szCs w:val="28"/>
        </w:rPr>
        <w:t>Во время оздоровительного отдыха детей в летних лагерях, обратите их внимание на сохранность ими личного имущества (сотовые телефоны, фотоаппараты, планшетные компьютеры и пр.), а также, проведите с детьми разъяснительные беседы о недопустимости самовольных уходов из лагерей.</w:t>
      </w:r>
    </w:p>
    <w:p w:rsidR="000513C5" w:rsidRPr="002A1B9A" w:rsidRDefault="002A1B9A" w:rsidP="002A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B9A">
        <w:rPr>
          <w:rFonts w:ascii="Times New Roman" w:hAnsi="Times New Roman" w:cs="Times New Roman"/>
          <w:sz w:val="28"/>
          <w:szCs w:val="28"/>
        </w:rPr>
        <w:t>Уважаемые родители! Старайтесь сделать все возможное, чтобы оградить детей от несчастных случаев! Повседневное и неустанное воспитание навыков осмотрительного поведения и разумной осторожности поможет уберечь наших детей от опасности быть травмированным.</w:t>
      </w:r>
    </w:p>
    <w:sectPr w:rsidR="000513C5" w:rsidRPr="002A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69"/>
    <w:rsid w:val="000513C5"/>
    <w:rsid w:val="002A1B9A"/>
    <w:rsid w:val="009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Company>SanBuild &amp; 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2017-01-23T04:41:00Z</dcterms:created>
  <dcterms:modified xsi:type="dcterms:W3CDTF">2017-01-23T04:44:00Z</dcterms:modified>
</cp:coreProperties>
</file>