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Инструктивно-методическое письмо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«Особенности организации социальной, воспитательной и идеологической работы в учреждениях общего среднего образования в 2020/2021 учебном году»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СОДЕРЖАНИЕ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I. Общие положения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II. Актуальные направления социальной, воспитательной и идеологической работы в 2020/2021 учебном году: </w:t>
      </w:r>
    </w:p>
    <w:p w:rsidR="00403837" w:rsidRPr="00403837" w:rsidRDefault="00403837" w:rsidP="00403837">
      <w:pPr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Гражданское, патриотическое и духовно-нравственное воспитание. </w:t>
      </w:r>
    </w:p>
    <w:p w:rsidR="00403837" w:rsidRPr="00403837" w:rsidRDefault="00403837" w:rsidP="00403837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Формирование информационной культуры учащихся. </w:t>
      </w:r>
    </w:p>
    <w:p w:rsidR="00403837" w:rsidRPr="00403837" w:rsidRDefault="00403837" w:rsidP="00403837">
      <w:pPr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Формирование здорового образа жизни, ответственного и безопасного поведения. </w:t>
      </w:r>
    </w:p>
    <w:p w:rsidR="00403837" w:rsidRPr="00403837" w:rsidRDefault="00403837" w:rsidP="00403837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Экологическое воспитание. Формирование бережного отношения к окружающей природной среде в целях устойчивого развития общества. </w:t>
      </w:r>
    </w:p>
    <w:p w:rsidR="00403837" w:rsidRPr="00403837" w:rsidRDefault="00403837" w:rsidP="00403837">
      <w:pPr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Трудовое воспитание и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работа. Подготовка к самостоятельной жизни и труду. </w:t>
      </w:r>
    </w:p>
    <w:p w:rsidR="00403837" w:rsidRPr="00403837" w:rsidRDefault="00403837" w:rsidP="00403837">
      <w:pPr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Профилактика противоправного поведения. </w:t>
      </w:r>
    </w:p>
    <w:p w:rsidR="00403837" w:rsidRPr="00403837" w:rsidRDefault="00403837" w:rsidP="00403837">
      <w:pPr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Взаимодействие учреждений общего среднего образования с семьей. Организация «родительских университетов». </w:t>
      </w:r>
    </w:p>
    <w:p w:rsidR="00403837" w:rsidRPr="00403837" w:rsidRDefault="00403837" w:rsidP="00403837">
      <w:pPr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Роль классного руководителя в организации и проведении воспитательной работы.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ПРИЛОЖЕНИЯ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Приложение 1. Календарь государственных праздников, праздничных дней, памятных и праздничных дат.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Приложение 2. Пособия по актуальным вопросам воспитания с грифом «Рекомендовано Научно-методическим учреждением «Национальный институт образования» Министерства образования Республики Беларусь», изданные в 2019–2020 гг.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Приложение 3. Примерная тематика мероприятий информационно-образовательного проекта «ШКОЛА АКТИВНОГО ГРАЖДАНИНА» («ШАГ»).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Приложение 4. Примерная программа реализации проекта «РОДИТЕЛЬСКИЙ УНИВЕРСИТЕТ».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sz w:val="30"/>
          <w:szCs w:val="30"/>
        </w:rPr>
        <w:t>I. Общие положения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2020 год является завершающим годом реализации Программы непрерывного воспитания детей и учащейся молодежи на 2016–2020 годы. Перед началом нового учебного года органам управления образованием, педагогическим коллективам учреждений образования необходимо проанализировать результаты выполнения плана мероприятий Программы.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С учетом предложений органов управления образованием и всех заинтересованных, разработан проект Программы непрерывного воспитания детей и учащейся молодежи на 2021–2025 годы. Данный документ послужит основой для разработки комплексных программ воспитания детей и учащейся молодежи на областном, районном (городском) уровнях сроком на пять лет с учетом культурно-исторических, социально-экономических, демографических и других особенностей региона, запросов семьи, возможностей всех субъектов воспитания. На их основании в учреждениях образования необходимо разработать программы воспитания сроком на пять лет и планы воспитательной работы на текущий учебный год.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При планировании воспитательной работы важно опираться на календарь государственных праздников, памятных и праздничных дат (</w:t>
      </w:r>
      <w:r w:rsidRPr="00403837">
        <w:rPr>
          <w:rFonts w:ascii="Times New Roman" w:hAnsi="Times New Roman" w:cs="Times New Roman"/>
          <w:i/>
          <w:iCs/>
          <w:sz w:val="30"/>
          <w:szCs w:val="30"/>
        </w:rPr>
        <w:t>Приложение 1</w:t>
      </w:r>
      <w:r w:rsidRPr="00403837">
        <w:rPr>
          <w:rFonts w:ascii="Times New Roman" w:hAnsi="Times New Roman" w:cs="Times New Roman"/>
          <w:sz w:val="30"/>
          <w:szCs w:val="30"/>
        </w:rPr>
        <w:t>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При организации воспитательной работы следует использовать пособия, получившие гриф «Рекомендовано Научно-методическим учреждением «Национальный институт образования» Министерства образования Республики Беларусь» (</w:t>
      </w:r>
      <w:r w:rsidRPr="00403837">
        <w:rPr>
          <w:rFonts w:ascii="Times New Roman" w:hAnsi="Times New Roman" w:cs="Times New Roman"/>
          <w:i/>
          <w:iCs/>
          <w:sz w:val="30"/>
          <w:szCs w:val="30"/>
        </w:rPr>
        <w:t>Приложение 2</w:t>
      </w:r>
      <w:r w:rsidRPr="00403837">
        <w:rPr>
          <w:rFonts w:ascii="Times New Roman" w:hAnsi="Times New Roman" w:cs="Times New Roman"/>
          <w:sz w:val="30"/>
          <w:szCs w:val="30"/>
        </w:rPr>
        <w:t>). Учебные программы факультативных занятий воспитательной направленности, электронные версии пособий по воспитательной работе для учреждений общего среднего образования, получивших гриф, размещены на национальном образовательном портале: (</w:t>
      </w:r>
      <w:hyperlink r:id="rId6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http://www.adu.by</w:t>
        </w:r>
      </w:hyperlink>
      <w:r w:rsidRPr="00403837">
        <w:rPr>
          <w:rFonts w:ascii="Times New Roman" w:hAnsi="Times New Roman" w:cs="Times New Roman"/>
          <w:sz w:val="30"/>
          <w:szCs w:val="30"/>
          <w:u w:val="single"/>
        </w:rPr>
        <w:t> / Образовательный процесс. 2020/2021 учебный год / Организация воспитания</w:t>
      </w:r>
      <w:r w:rsidRPr="00403837">
        <w:rPr>
          <w:rFonts w:ascii="Times New Roman" w:hAnsi="Times New Roman" w:cs="Times New Roman"/>
          <w:sz w:val="30"/>
          <w:szCs w:val="30"/>
        </w:rPr>
        <w:t>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Действенную помощь в организации воспитательной работы окажет республиканский научно-методический журнал «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і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дадатковая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sz w:val="30"/>
          <w:szCs w:val="30"/>
        </w:rPr>
        <w:t>II. Актуальные направления воспитательной и идеологической работы в 2020/2021 учебном году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Гражданское, патриотическое и духовно-нравственное воспитание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Гражданское и патриотическое воспитание являются одним из важнейших направлений воспитательной работы в учреждениях общего среднего образования. В 2020/2021 учебном году необходимо продолжить работу, направленную на формирование у учащихся ценностного отношения к историческому и культурному наследию белорусского народа, активной гражданской позиции, ответственности и готовности к исполнению своего гражданского долга перед Отечеством.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В новом учебном году продолжится реализация мероприятий, посвященных 75-й годовщине Победы советского народа в Великой Отечественной войне. В 2020 году в рамках республиканской героико-патриотической акции «Великой Победе – 75!» рекомендуется принять участие в республиканском конкурсе исследовательских работ «Войны священные страницы навеки в памяти людской», положение о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lastRenderedPageBreak/>
        <w:t>проведении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 которого размещено на сайте Республиканского центра экологии и краеведения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http</w:t>
      </w:r>
      <w:proofErr w:type="spellEnd"/>
      <w:r w:rsidRPr="00403837"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403837">
        <w:rPr>
          <w:rFonts w:ascii="Times New Roman" w:hAnsi="Times New Roman" w:cs="Times New Roman"/>
          <w:sz w:val="30"/>
          <w:szCs w:val="30"/>
        </w:rPr>
        <w:t>://rcek.by/ в разделе «Мероприятия».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>Также учреждениям образования целесообразно запланировать мероприятия военно-патриотической и героико-патриотической направленности, приуроченные к 75-летию со дня окончания Второй мировой войны (02.09.2020): организовать поисково-исследовательскую деятельность учащихся по установлению имен и судеб воинов, погибших на территории Беларуси в годы войны, изучению памятников, мест захоронений, составлению на этой основе новых экскурсионных маршрутов и интерактивных карт;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организовать работу по благоустройству мемориальных комплексов и памятников воинам и жертвам Второй мировой войны, воинских захоронений, оказанию помощи ветеранам Великой Отечественной войны и труженикам тыла, (акции «Народная летопись Великой Отечественной войны: вспомним всех!», «Дорогами освобождения», «Дом без одиночества», «Ветеран живет рядом» и др.).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Актуальным в новом учебном году является использование возможностей музейной педагогики.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С целью привлечения учащихся к посещению музеев и популяризации их деятельности целесообразно использовать наиболее интересные формы музейной работы: проведение музейных лекций, организация мини-спектаклей, мастер-классов, виртуальных экскурсий и др. Познакомиться с виртуальными музеями учреждений образования страны можно на сайте Республиканского центра экологии и краеведения http://rcek.by/ в разделе «Музеи учреждений образования».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На сайте размещены справочники музеев учреждений образования Республики Беларусь, «народных» музеев учреждений образования, нормативные документы, а также методические материалы для использования в работе педагогами.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 2020/2021 учебном году продолжится проведение мероприятий под знаком Года малой родины. В этой связи в учреждениях общего среднего образования необходимо уделить внимание туристско-экскурсионной деятельности, направленной на формирование у учащихся чувства любви и привязанности к родным местам, интереса к истории своей малой родины, уважения к ее традициям. 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 xml:space="preserve">С целью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проведения системной туристско-экскурсионной работы в учреждениях образования, повышения качества содержательного наполнения экскурсионных программ Министерством образования рекомендован к использованию в образовательном процессе «Дневник путешественника» для обучающихся I, II и III ступени общего среднего образования.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Дневник путешественника направлен на активизацию экскурсионной деятельности обучающихся учреждений образования, совершенствование форм организации исследовательской работы обучающихся в области краеведения, углубление знаний обучающихся по истории, культуре, географии, природному и духовному наследию родного края.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>Важным направлением воспитательной работы является формирование у учащихся готовности к службе в Вооруженных Силах Республики Беларусь, в рамках которого учреждениям общего среднего образования в сотрудничестве с воинскими частями, ОО «БРСМ», ОО «БРПО» необходимо запланировать проведение экскурсий в воинские части, встреч с представителями военкоматов, военнослужащими, недели патриотизма «Славлю Отечество!», участие в республиканских акциях «Служим Беларуси!», «К защите Отечества готов!», «Я служу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!», спортивно-патриотических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играх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», «Зарница».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Следует продолжить работу по формированию у учащихся уважительного отношения к государственной символике. Необходимую информацию о государственной символике можно найти на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Национальном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правовом Интернет-портале Республики Беларусь Pravo.by (</w:t>
      </w:r>
      <w:r w:rsidRPr="00403837">
        <w:rPr>
          <w:rFonts w:ascii="Times New Roman" w:hAnsi="Times New Roman" w:cs="Times New Roman"/>
          <w:sz w:val="30"/>
          <w:szCs w:val="30"/>
          <w:u w:val="single"/>
        </w:rPr>
        <w:t>http://pravo.by/gosudarstvo-i-pravo/gosudarstvennaya-simvolika/gosudarstvennye-simvoly/</w:t>
      </w:r>
      <w:r w:rsidRPr="00403837">
        <w:rPr>
          <w:rFonts w:ascii="Times New Roman" w:hAnsi="Times New Roman" w:cs="Times New Roman"/>
          <w:sz w:val="30"/>
          <w:szCs w:val="30"/>
        </w:rPr>
        <w:t>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Учреждениям общего среднего образования рекомендуется запланировать проведение мероприятий, приуроченных к празднованию 75-летия Организации Объединенных Наций (конференции, круглые столы и др.), посвященных истории деятельности, основным достижениям и современным инициативам Республики Беларусь в составе ООН как страны, являющейся одной из основательниц этой организации.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Особое внимание следует уделить развитию ученического самоуправления. Участие в деятельности органов ученического самоуправления будет содействовать накоплению учащимися опыта организационной и управленческой деятельности, самостоятельного решения разнообразных задач, развитию коммуникативных навыков, воспитанию чувства ответственности за свои действия, становлению осознанной гражданской позиции. В 2020/2021 учебном году в помощь педагогам запланировано издание пособия «Ученическое самоуправление: от теории к практике», в котором изложены структура организации ученического самоуправления на уровне учреждения и класса, содержание основных направлений его деятельности, предложена методика организации деятельности ученического самоуправления.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На решение воспитательных задач направлены основные и дополнительные программы ОО «БРПО»: «Семь Я», «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Спадчына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», «Детский Орден Милосердия» («ДОМ»), «Октябрята», «Игра – дело серьезное», «Зеленый дом», «Свой голос», «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СпАРта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».</w:t>
      </w:r>
      <w:r w:rsidRPr="00403837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На основании Концепции развития ОО «БРПО» на 2018-2021 годы  внедрены и реализуются новые проекты ОО «БРПО»: республиканский пионерский интернет-проект «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Вотчына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ай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», республиканская патриотическая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-игра «По следам Победы…», большая тимуровская игра «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ДобраДел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», смотр-конкурс команд поддержки «Пионерские искры», смотр-конкурс «Плац-концерт», смотр-конкурс «Флаг-шоу», интеллектуально-развлекательная игра «Пионерский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квиз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», республиканский проект «Встречи на все 100!» и др.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С целью формирования информационной культуры обучающихся, развития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медийной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грамотности у детей и подростков с января 2021 года стартует пионерский интернет-проект «</w:t>
      </w:r>
      <w:proofErr w:type="spellStart"/>
      <w:r w:rsidRPr="00403837">
        <w:rPr>
          <w:rFonts w:ascii="Times New Roman" w:hAnsi="Times New Roman" w:cs="Times New Roman"/>
          <w:sz w:val="30"/>
          <w:szCs w:val="30"/>
          <w:lang w:val="en-US"/>
        </w:rPr>
        <w:t>ProMedia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2020 год в молодежной политике Республики Беларусь ознаменован знаковым событием – 100-летием со дня создания Ленинского Коммунистического Союза Молодежи Белоруссии (ЛКСМБ).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В учреждениях образования страны в рамках подготовки и проведения мероприятий, посвященных 100-летию ЛКСМБ, рекомендуем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использовать формы и методы работы с детьми и молодежью, созданные в годы комсомола, которые прошли испытание временем и востребованы, поддерживаются и развиваются современной молодежью. Среди них студенческие отряды, звездные походы, молодежные отряды правопорядка, шефская работа и др.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 этой связи рекомендуется посетить выставки, посвященные юбилею комсомольского движения в Национальном художественном музее Республики Беларусь, Национальном историческом музее Республики Беларусь.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Следует поддержать инициативы ОО БРСМ в проведении Всебелорусской акции «Мы – граждане Беларуси!», посвященной Дню Конституции Республики Беларусь, призванной акцентировать внимание 14-летних подростков на такое важное событие в жизни, как получение паспорта и значимости своей деятельности как гражданина нашей страны. Также на решение воспитательных задач направлены следующие проекты: праздник «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Дзень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вышыванк</w:t>
      </w:r>
      <w:proofErr w:type="spellEnd"/>
      <w:r w:rsidRPr="0040383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403837">
        <w:rPr>
          <w:rFonts w:ascii="Times New Roman" w:hAnsi="Times New Roman" w:cs="Times New Roman"/>
          <w:sz w:val="30"/>
          <w:szCs w:val="30"/>
        </w:rPr>
        <w:t>», республиканский проект «Открытый диалог», проект «Парк семейных деревьев».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 тесной связи с гражданским и патриотическим воспитанием находится духовно-нравственное воспитание, главными задачами которого является приобщение учащихся к гуманистическим общечеловеческим и национальным ценностям. Учреждениям общего среднего образования в 2020/2021 учебном году следует продолжить работу по включению учащихся в благотворительную деятельность и волонтерское движение, которые способствуют формированию моральных качеств, социальной активности и ответственности, позволяют раскрыть внутренний положительный потенциал каждого,  формировать лидерские качества. Основные задачи, принципы, направления молодежного волонтерского движения отражены в </w:t>
      </w:r>
      <w:hyperlink r:id="rId7" w:anchor="Par33" w:tgtFrame="_blank" w:history="1">
        <w:proofErr w:type="gramStart"/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Концепци</w:t>
        </w:r>
      </w:hyperlink>
      <w:r w:rsidRPr="00403837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 организации молодежного волонтерского (добровольческого) движения в Республике Беларусь (постановление Министерства образования Республики Беларусь от 16 ноября 2015 г. № 128). Для координации волонтерской деятельности создан и функционирует </w:t>
      </w:r>
      <w:r w:rsidRPr="00403837">
        <w:rPr>
          <w:rFonts w:ascii="Times New Roman" w:hAnsi="Times New Roman" w:cs="Times New Roman"/>
          <w:b/>
          <w:bCs/>
          <w:sz w:val="30"/>
          <w:szCs w:val="30"/>
        </w:rPr>
        <w:t>Республиканский волонтерский центр</w:t>
      </w:r>
      <w:r w:rsidRPr="00403837">
        <w:rPr>
          <w:rFonts w:ascii="Times New Roman" w:hAnsi="Times New Roman" w:cs="Times New Roman"/>
          <w:sz w:val="30"/>
          <w:szCs w:val="30"/>
        </w:rPr>
        <w:t>, который размещен на базе общежития комплекса «Студенческая деревня» по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.Ч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юрлениса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 5, (</w:t>
      </w:r>
      <w:hyperlink r:id="rId8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.rvcvolunteers.by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Центр осуществляет комплекс информационных, консультативных и методических услуг организациям и гражданам в сфере волонтерской деятельности, организации участия волонтеров в сопровождении мероприятий.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>Целесообразно принять участие в благотворительных акциях «Милосердие без границ», «Поделись своим теплом», «Доброе сердце», «Обелиск» и др.; республиканском конкурсе «Волонтер года – доброе сердце», рождественских благотворительных акциях «Чудеса на Рождество», «Дорогой Добра», слетах отрядов волонтеров, тимуровцев.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Формированию доброты, милосердия, деликатности, чувства сопереживания будет способствовать участие в акциях «Инклюзивный мир», «Без барьеров», конкурсе социальных проектов «Мир открыт каждому».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Для осуществления волонтерского движения в учреждениях общего среднего образования могут быть сформированы волонтерские отряды (группы) при активном участии представителей ветеранских, молодежных, и других общественных организаций, и объединений, творческих союзов.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Рекомендуется запланировать проведение мероприятий духовно-нравственной и патриотической направленности в рамках реализации Программы сотрудничества между Министерством образования Республики Беларусь и Белорусской Православной Церковью на 2020-2025 годы, утвержденной 26.03.2020 Патриаршим экзархом всея Беларуси митрополитом Минским и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Заславским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 xml:space="preserve"> Павлом и Министром образования Республики Беларусь И.В. Карпенко (размещена на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интернет-портале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Министерства образования)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Формирование информационной культуры учащихся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Процесс информатизации современного общества, быстрое развитие новых информационных технологий, помимо открывающихся широких перспектив и возможностей, влекут за собой многочисленные риски и опасности, с которыми сталкивается подрастающее поколение: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информационные перегрузки, интернет-зависимость, получение недостоверной информации, вирусные атаки, мошенничество, интернет-агрессия, похищение или потеря личной информации. В этих условиях особую актуальность приобретает формирование информационной культуры учащихся, подготовка их к новым условиям жизни, развитие критического мышления, обучение умениям ориентироваться в потоках информации, защищаться от негативных ее воздействий.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Формированию информационной культуры и гражданской компетентности учащихся будет способствовать продолжение реализации в 2020/2021 учебном году информационно-образовательного проекта «Школа Активного Гражданина» («ШАГ») для VIII-XI классов. Тематика мероприятий информационно-образовательного проекта «ШАГ» представлена в </w:t>
      </w:r>
      <w:r w:rsidRPr="00403837">
        <w:rPr>
          <w:rFonts w:ascii="Times New Roman" w:hAnsi="Times New Roman" w:cs="Times New Roman"/>
          <w:i/>
          <w:iCs/>
          <w:sz w:val="30"/>
          <w:szCs w:val="30"/>
        </w:rPr>
        <w:t>Приложении 4.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Информационные и методические материалы для организации мероприятий проекта будут размещаться на национальном образовательном портале (</w:t>
      </w:r>
      <w:hyperlink r:id="rId9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https://www.adu.by/ru/ucheniky/shkola-aktivnogo-grazhdanina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Обращаем внимание, что в рамках информационно-образовательного проекта «ШАГ» реализуется открытый дистанционный марафон проектов «Мы действуем!». На национальном образовательном портале </w:t>
      </w:r>
      <w:hyperlink r:id="rId10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https://adu.by</w:t>
        </w:r>
      </w:hyperlink>
      <w:r w:rsidRPr="00403837">
        <w:rPr>
          <w:rFonts w:ascii="Times New Roman" w:hAnsi="Times New Roman" w:cs="Times New Roman"/>
          <w:sz w:val="30"/>
          <w:szCs w:val="30"/>
        </w:rPr>
        <w:t> открыта интернет-площадка для взаимодействия всех участников проекта </w:t>
      </w:r>
      <w:hyperlink r:id="rId11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«ШАГ»</w:t>
        </w:r>
      </w:hyperlink>
      <w:r w:rsidRPr="00403837">
        <w:rPr>
          <w:rFonts w:ascii="Times New Roman" w:hAnsi="Times New Roman" w:cs="Times New Roman"/>
          <w:sz w:val="30"/>
          <w:szCs w:val="30"/>
        </w:rPr>
        <w:t xml:space="preserve">. Учителям, учащимся и всем заинтересованным лицам предоставляется возможность поделиться опытом реализации социальных проектов и инициатив, а также вносить предложения по участию в общественной жизни своего региона. Интернет-площадка «Мы действуем!» предоставляет возможность освещения и обсуждения проектов, идеи которых увидели свет в «Школе Активного Гражданина». Проекты предполагают жанрово-стилевое разнообразие и оформляются в электронном формате. Они могут выполняться как индивидуальным автором, так и авторским коллективом. Рекомендуются следующие формы подачи материала: видеосюжеты, видеоролики, видеоклипы, фотоколлажи, отдельные фотографии, презентации, слайд-шоу, компьютерная графика, анимация, публицистические тексты и др. Интересной формой работы,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предложенной ОО «БРСМ» в рамках реализации проекта «ШАГ», является его организация в режиме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стрим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Обобщение лучшего опыта реализации проекта, в том числе представление его в режиме </w:t>
      </w:r>
      <w:proofErr w:type="spellStart"/>
      <w:proofErr w:type="gramStart"/>
      <w:r w:rsidRPr="00403837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n-line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 планируется на                                            XIX республиканской выставке научно-методической литературы, педагогического опыта и творчества учащейся молодежи в 2021 году.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Необходимо продолжить работу с учащимися на информационных часах с материалами подарочного комплектного издания «Я – гражданин Республики Беларусь». Подробные рекомендации по его вручению отражены в инструктивно-методическом письме «Особенности организации воспитательной, идеологической и социальной работы в учреждениях общего среднего образования в 2019/2020 учебном году».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Значительное место при планировании воспитательной работы учреждениям образования следует отвести мероприятиям, направленным на разъяснение учащимся правил </w:t>
      </w:r>
      <w:r w:rsidRPr="00403837">
        <w:rPr>
          <w:rFonts w:ascii="Times New Roman" w:hAnsi="Times New Roman" w:cs="Times New Roman"/>
          <w:b/>
          <w:bCs/>
          <w:sz w:val="30"/>
          <w:szCs w:val="30"/>
        </w:rPr>
        <w:t>безопасного поведения в сети Интернет и использования Интернет-ресурсов: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проведение информационных часов для учащихся по вопросам компьютерной безопасности;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организация обучающих семинаров и тренингов для учащихся и педагогов (обучение способам защиты персональных данных, изучение типов источников информации, освоение правил корректного и безопасного общения в социальных сетях, определение признаков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буллинга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троллинга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и др.);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проведение тематических родительских собраний по вопросам защиты детей от вредной информации и их безопасности в Интернете;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организация встреч и консультаций учащихся их родителей, педагогов с приглашенными специалистами по информационной безопасности;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размещение в свободном доступе памяток для родителей и учащихся по вопросам безопасного использования Интернет-ресурсов. На сайте Министерства образования Республики Беларусь размещена памятка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родителям «Компьютерная безопасность», дающая краткую информацию по обучению безопасному поведению в Интернете детей разных возрастных групп (</w:t>
      </w:r>
      <w:r w:rsidRPr="00403837">
        <w:rPr>
          <w:rFonts w:ascii="Times New Roman" w:hAnsi="Times New Roman" w:cs="Times New Roman"/>
          <w:sz w:val="30"/>
          <w:szCs w:val="30"/>
          <w:u w:val="single"/>
        </w:rPr>
        <w:t>https://edu.gov.by/sistema-obrazovaniya/glavnoe-upravlenie-vospitatelnoy-raboty-i-molodezhnoy-politiki/upravlenie-raboty/pamyatka-roditelyam-kompyuternaya-bezopasnost/</w:t>
      </w:r>
      <w:r w:rsidRPr="00403837">
        <w:rPr>
          <w:rFonts w:ascii="Times New Roman" w:hAnsi="Times New Roman" w:cs="Times New Roman"/>
          <w:sz w:val="30"/>
          <w:szCs w:val="30"/>
        </w:rPr>
        <w:t>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Важно организовать привлекательное для учащихся информационное пространство учреждения образования, обеспечивающее возможность взаимодействия всех субъектов образовательного процесса: педагогов, учащихся, их законных представителей. В новом учебном году следует продолжить осуществление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своевременным обновлением стендов, визуальной информации и наполнением сайтов.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Особое внимание нужно обратить на развитие сайта учреждения образования. Вся информация, размещаемая на нем, должна быть актуальной, достоверной, доступной и интересной для пользователей. Рекомендуется предусмотреть возможность оценивания пользователями содержания сайта и высказывания своих пожеланий по его наполнению (например, через онлайн-опросы, форумы возможность оставлять комментарии к материалам и др.). Требования и рекомендации к официальным  интернет-сайтам учреждений образования размещены в </w:t>
      </w:r>
      <w:r w:rsidRPr="00403837">
        <w:rPr>
          <w:rFonts w:ascii="Times New Roman" w:hAnsi="Times New Roman" w:cs="Times New Roman"/>
          <w:i/>
          <w:iCs/>
          <w:sz w:val="30"/>
          <w:szCs w:val="30"/>
        </w:rPr>
        <w:t>Приложении № 4</w:t>
      </w:r>
      <w:r w:rsidRPr="00403837">
        <w:rPr>
          <w:rFonts w:ascii="Times New Roman" w:hAnsi="Times New Roman" w:cs="Times New Roman"/>
          <w:sz w:val="30"/>
          <w:szCs w:val="30"/>
        </w:rPr>
        <w:t> к инструктивно-методическому письму Министерства образования Республики Беларусь «Об использовании современных информационных технологий в учреждениях образования» (</w:t>
      </w:r>
      <w:hyperlink r:id="rId12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http://edu.gov.by/sistema-obrazovaniya/glavnoe-upravlenie-obshchego-srednego-doshkolnogo-i-spetsialnogo-obrazovaniya/srenee-obr/normativnye-pravovye-dokumenty/imp/%D0%98%D0%9C%D0%9F%202019-2020%20!.pdf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). 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 xml:space="preserve">Укреплению взаимодействия между педагогами и учащимися, налаживанию их диалога будет способствовать создание в социальных сетях страничек, групп, аккаунтов учреждений образования, ведение педагогами, классными руководителями своих блогов и форумов, создание электронных ресурсов, реализация совместно с учащимися разнообразных интернет-проектов: создание виртуальных презентаций, выставок, музеев, электронных школьных газет и журналов, ведение своего видеоканала и др. Необходимо также оказывать учащимся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помощь и поддержку в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реализации их собственных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интернет-проектов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(блогов, видеоканалов и др.). При этом важно, чтобы контент этих проектов был конструктивным и не противоречил нравственным устоям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общества.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Формирование здорового образа жизни, ответственного и безопасного поведения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 последние годы особое внимание уделяется одному из важнейших направлений государственной политики в сфере образования – обеспечению эффективной деятельности учреждений образования по охране здоровья молодых граждан нашей страны, формированию у них навыков, принципов и ценностей здорового образа жизни (ст. 41 Кодекса об образовании»).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Основное достоинство здорового образа жизни – повышение умственной и физической работоспособности. Основополагающим направлением в воспитательной работе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является пропаганда здорового образа жизни.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Цель воспитательной работы по пропаганде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здоровьесберегающих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технологий – развитие социальной активности молодежи в формировании культуры здорового поведения и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здоровьесберегающей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среды вокруг себя.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Сохранение и укрепление здоровья учащихся, личная и общественная безопасность, взаимопомощь, ресурсы, повышающие готовность личности противостоять опасностям различного характера, формирование навыков эмоциональной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саморегуляции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 самоконтроля – вопросы, которые следует актуализировать на педагогических советах, заседаниях методических объединений классных руководителей.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Необходимо проводить просветительскую работу среди учащихся: акцентировать их внимание на рациональном режиме дня, питания, обучать методам и средствам профилактики простудных и инфекционных заболеваний.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Важным направлением воспитательной работы в учреждениях общего среднего образования является профилактика употребления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 xml:space="preserve"> веществ.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Следует руководствоваться инструктивно-методическим письмом Министерства образования Республики Беларусь от 17.12.2017 г. «Об особенностях деятельности учреждений образования по реализации норм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законодательством», размещенном на сайте Министерства образования Республики Беларусь и национальном образовательном портале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 </w:t>
      </w:r>
      <w:hyperlink r:id="rId13" w:tgtFrame="_blank" w:history="1">
        <w:proofErr w:type="gramStart"/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https://adu.by/images/2018/05/IMP_o_poryadke_kompl_reabilitacii.pdf</w:t>
        </w:r>
      </w:hyperlink>
      <w:r w:rsidRPr="00403837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403837">
        <w:rPr>
          <w:rFonts w:ascii="Times New Roman" w:hAnsi="Times New Roman" w:cs="Times New Roman"/>
          <w:sz w:val="30"/>
          <w:szCs w:val="30"/>
        </w:rPr>
        <w:t>. </w:t>
      </w:r>
      <w:proofErr w:type="gramEnd"/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 антинаркотической деятельности необходимо использовать информационные материалы и методические разработки, размещенные в разделе «Наркотики и интернет» сайта «kids.pomogut.by» и в разделе «Содействие формированию здорового образа жизни» официального сайта Министерства образования Республики Беларусь» (</w:t>
      </w:r>
      <w:hyperlink r:id="rId14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https://edu.gov.by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В новом учебном году не теряет актуальности работа по профилактике суицидального поведения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. Необходимо обучать учащихся использованию приемов психологической защиты в сложных жизненных ситуациях, повышать их устойчивость к стрессу путем психологической подготовки к реалиям жизни. 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Методические рекомендации по профилактике суицидального поведения обучающихся и вовлечения детей и подростков в активные деструктивные сообщества и игры размещены сайте Министерства образования Республики Беларусь (</w:t>
      </w:r>
      <w:hyperlink r:id="rId15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https://edu.gov.by/sistema-obrazovaniya/upravlenie-raboty/informatsionno-analiticheskie-i-metodicheskie-materialy/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). </w:t>
      </w:r>
      <w:proofErr w:type="gramEnd"/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На сайтах и информационных стендах учреждений образования целесообразно размещать информацию о методах сохранения и укрепления здоровья, пагубных последствиях употребления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веществ, курительных смесей.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В рамках формирования у учащихся навыков здорового образа жизни, безопасного и ответственного поведения рекомендуется организовать участие в республиканских профилактических акциях «Неделя спорта и здоровья», «Неделя туризма и краеведения», «День безопасности. Внимание всем» и др., республиканской спартакиаде школьников, республиканском конкурсе волонтеров-инструкторов равного обучения, работающих со сверстниками в сфере здорового образа жизни и др.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Экологическое воспитание. Формирование бережного отношения к окружающей природной среде в целях устойчивого развития общества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 2020/2021 учебном году при осуществлении работы по экологическому воспитанию необходимо формировать у обучающихся понимание ценности природы, соизмеримости последствий деятельности человека с возможностями природы, развивать опыт социально ответственной деятельности в сфере рационального использования природных ресурсов и охраны окружающей среды.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26 апреля 2021 года исполняется 35 лет со дня Чернобыльской катастрофы. С целью совершенствования деятельности учреждений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образования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по формированию экологической культуры обучающихся с апреля 2020 г. по апрель 2021 г. реализуется республиканский проект «Чернобыль: сквозь призму десятилетий». Учреждениям общего среднего образования рекомендуется принять участие в мероприятиях проекта: республиканской декаде общественно-патриотических дел «Чернобыль. Сохраняя память…» и республиканском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конкурсе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«Чернобыль: судьбы, события, память». Условия проведения мероприятий проекта размещены на сайте Республиканского центра экологии и краеведения (</w:t>
      </w:r>
      <w:hyperlink r:id="rId16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https://rcek.by/respublikanskij-proekt-chernobyl-skvoz-prizmu-desyatiletij/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С 2018 года в Республике Беларусь реализуется образовательный проект «Зеленые школы» (далее – Проект), направленный на продвижение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экодружественного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 xml:space="preserve"> образа жизни. Одной из приоритетных задач Проекта является расширение сети «зеленых школ» во всех областях и г. Минске. Учреждениям образования рекомендуется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подключиться к реализации Проекта, информация о котором размещена на сайте Республиканского центра экологии и краеведения (</w:t>
      </w:r>
      <w:hyperlink r:id="rId17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https://rcek.by/category/meropriyatiya/proekt-zelenye-shkoly/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>В этой связи в 2020/2021 учебном году продолжится республиканский конкурс экологических проектов «Зеленая школа», направленный на формирование экологической культуры обучающихся, привлечение внимания педагогической и широкой общественности к вопросам охраны окружающей среды. </w:t>
      </w:r>
      <w:proofErr w:type="gramEnd"/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 рамках мероприятий, приуроченных к 90-летию создания Республиканского центра экологии и краеведения, учреждениям общего среднего образования рекомендуется принять участие в республиканском экологическом диктанте, который проводится с целью развития экологической компетентности учащихся, пропаганды экологически дружественного поведения, вовлечения молодежи в природоохранные инициативы. Республиканский экологический диктант будет проводиться в дистанционном формате, в базу данных будут включены задания и вопросы по темам биоразнообразия, энергосбережения, изменения климата, защиты окружающей среды, бережного отношения к природе, обращения с отходами.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>Во исполнение Закона Республики Беларусь «Об обращении с отходами», который устанавливает принципы организации сбора и удаления твердых бытовых отходов (ТБО), учреждениям образования следует продолжить работу по пропаганде общественной необходимости и экологической полезности сбора отходов через организацию информационных кампаний совместно со средствами массовой информации, экологических акций («Спаси дерево», «Вторая жизнь вещей»), тренингов для учащихся («Потребление и вторичная переработка мусора»). </w:t>
      </w:r>
      <w:proofErr w:type="gramEnd"/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Особенно остро в настоящее время стоит проблема сокращения использования пластика и утилизации пластиковых отходов. Формированию навыков грамотного обращения с отходами будет способствовать вовлечение учащихся в мероприятия республиканской экологической акции по вопросам раздельного сбора отходов и других вторичных материальных ресурсов «Кто, если не мы!».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В учреждениях образования целесообразно продолжать работу по созданию школьных экологических музеев, школьных экологических троп, разработке новых экологических экскурсионных маршрутов, организовать работу «зеленых» и «голубых» патрулей.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Полный перечень мероприятий экологической направленности размещен на сайте Республиканского центра экологии и краеведения (https://rcek.by/category/meropriyatiya).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Рекомендуем в планы воспитательной работы учреждений образования включить мероприятия, посвященные наиболее значимым экологическим датам: День заповедников и национальных парков, Международный день птиц, Всемирный день окружающей среды, Всемирный день здоровья, Международный день Земли (</w:t>
      </w:r>
      <w:r w:rsidRPr="00403837">
        <w:rPr>
          <w:rFonts w:ascii="Times New Roman" w:hAnsi="Times New Roman" w:cs="Times New Roman"/>
          <w:i/>
          <w:iCs/>
          <w:sz w:val="30"/>
          <w:szCs w:val="30"/>
        </w:rPr>
        <w:t>приложение 1</w:t>
      </w:r>
      <w:r w:rsidRPr="00403837">
        <w:rPr>
          <w:rFonts w:ascii="Times New Roman" w:hAnsi="Times New Roman" w:cs="Times New Roman"/>
          <w:sz w:val="30"/>
          <w:szCs w:val="30"/>
        </w:rPr>
        <w:t>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 2015 году Беларусь присоединилась к Повестке дня в области устойчивого развития до 2030 года, которая была принята странами – членами ООН. Деятельность учреждений образования в контексте экологического воспитания учащихся и формирования бережного отношения к окружающей природной среде будет способствовать реализации целей устойчивого развития в Республике Беларусь.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Трудовое воспитание и профессиональная ориентация. Подготовка к самостоятельной жизни и труду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Основной задачей трудового воспитания является формирование у учащихся основ культуры умственного и физического труда, разнообразных трудовых умений и навыков. Содержание трудового воспитания определяется рядом хозяйственно-экономических факторов, производственными условиями района, области, возможностями школы, ее материальной базой, педагогическими кадрами, традициями школы и т.д. 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Следует продолжить практику проведения субботников, мероприятий по благоустройству и озеленению территорий, прилегающих к учреждениям образования, природных и культурно-исторических объектов, в сочетании с активным включением учащихся в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общественно полезную деятельность, в которой они могут проявить себя и оценить значимость собственной трудовой активности.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Одной из стратегических задач системы образования является работа по профессиональной ориентации учащихся. В учреждениях образования следует продолжить осуществление профессиональной ориентации учащихся, включающей профессиональное просвещение (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), профессиональную диагностику, профессиональное консультирование.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Цель всех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мероприятий – подготовка учащихся учреждений общего среднего образования к осознанному выбору профессии в соответствии с их способностями, психофизиологическими данными, потребностями общества, а также к дальнейшему формированию положительной мотивации к трудовой деятельности.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 2020/2021 учебном году будет продолжена работа по дальнейшему развитию движения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JunionSkills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и его составной части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JuniorSkills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Belarus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 где каждый школьник имеет возможность попробовать себя в разных профессиях и сферах. Целью проведения республиканского конкурса среди учащихся учреждений общего среднего образования «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JuniorSkills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Belarus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» является осуществление ранней профориентации учащихся и освоения современных профессиональных компетенций. В 2020 году проходит республиканский конкурс по основам профессиональной подготовки среди учащихся «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JuniorSkills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Belarus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– 2020». В сентябре 2020 года запланировано проведение заключительного этапа конкурса на площадке торгово-выставочного центра на территории индустриального парка «Великий камень». Координатором и организатором конкурса является учреждение образования «Республиканский центр инновационного и технического творчества».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Информационно насыщенными и интересным является участие старшеклассников в Днях открытых дверей, проводимых учреждениями профессионально-технического, среднего специального и высшего образования. Рекомендуем организовать активное участие в «Днях профориентации» и «Профессиональных субботах» в рамках шестого школьного дня, способствующих профессиональному самоопределению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выпускников школ. В рамках профориентационной работы эффективными остаются экскурсии на предприятия и встречи со специалистами различных производств.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Обращаем внимание на использование возможностей официальных интернет-сайтов учреждений образования в профориентационной работе. Целесообразно также создать на сайтах учреждений образования отдельный тематический раздел «Профориентация», в котором можно размещать информацию по следующим направлениям: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основы выбора профессии (материалы о классификации профессий, типичных ошибках выбора профессии, правилах и принципах успешного выбора; материалы о взаимосвязи профессии и индивидуально-психологических особенностей, состояния здоровья, взаимосвязи учебного предмета и профессии и т. п.);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рекомендации педагога-психолога по выбору профессии; график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профконсультаций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ссылки на наиболее значимые специализированные интернет-ресурсы профориентационной тематики. 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Следует акцентировать внимание учащихся на том, что приобретение знаний и правильный выбор специальности позволит им быстрее включиться в профессиональную деятельность, может стать стартом для профессионального и карьерного роста.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Профилактика противоправного поведения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Воспитательная работа по профилактике противоправного поведения должна осуществляться в контексте формирования правовой культуры личности, усвоения знаний о праве, основах законодательства Республики Беларусь, формирования законопослушного поведения, понимания учащимися ответственности за противоправные действия. Формированию правовой культуры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будут способствовать республиканские акции «Семья без насилия», «Дружим с Законом», «Вместе за безопасность и правопорядок», «Летний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патруль» и др.; республиканские конкурсы «Школа безопасности», «Безопасное детство», правовые декады (месячники), классные часы, иные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внеучебные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мероприятия (тренинги, форум-театр и иные интерактивные занятия по актуальной тематике,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флешмобы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 творческие конкурсы).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 новом учебном году завершается реализация плана мероприятий по правовому просвещению граждан на 2016–2020 годы. Учреждениям общего среднего образования необходимо проанализировать работу по реализации мероприятий, которые направлены на успешную социализацию личности в современном обществе, определение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сформированности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гражданской и правовой культуры, гражданского и национального самосознания, проявление социальной активности </w:t>
      </w:r>
      <w:r w:rsidRPr="00403837">
        <w:rPr>
          <w:rFonts w:ascii="Times New Roman" w:hAnsi="Times New Roman" w:cs="Times New Roman"/>
          <w:i/>
          <w:iCs/>
          <w:sz w:val="30"/>
          <w:szCs w:val="30"/>
        </w:rPr>
        <w:t>с целью выработки обновленной стратегии профилактической работы в 2021–2025 годах</w:t>
      </w:r>
      <w:r w:rsidRPr="00403837">
        <w:rPr>
          <w:rFonts w:ascii="Times New Roman" w:hAnsi="Times New Roman" w:cs="Times New Roman"/>
          <w:sz w:val="30"/>
          <w:szCs w:val="30"/>
        </w:rPr>
        <w:t>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>В 2020/2021 учебном году с учетом развития информационно-коммуникационных технологий и совершенствования подходов к правовому просвещению необходимо обеспечить широкое использование современных и доступных способов доведения информации, глобальной компьютерной сети Интернет, а также необходимо использовать новые подходы в профилактике противоправного поведения: активные и интерактивные методы, формы равного обучения; следует отказываться от лекционной формы обучения.  </w:t>
      </w:r>
      <w:proofErr w:type="gramEnd"/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 организации профилактической работы с учащимися и законными представителями следует ориентироваться на официальные источники правовой информации: обновленный Детский правовой сайт (</w:t>
      </w:r>
      <w:hyperlink r:id="rId18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http://www.mir.pravo.by/</w:t>
        </w:r>
      </w:hyperlink>
      <w:r w:rsidRPr="00403837">
        <w:rPr>
          <w:rFonts w:ascii="Times New Roman" w:hAnsi="Times New Roman" w:cs="Times New Roman"/>
          <w:sz w:val="30"/>
          <w:szCs w:val="30"/>
        </w:rPr>
        <w:t xml:space="preserve">), являющийся важным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информационном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ресурсом при организации работы; сайт, оказывающий информационную помощь людям в трудной жизненной ситуации: (</w:t>
      </w:r>
      <w:hyperlink r:id="rId19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http://pomogut.by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), сайт (</w:t>
      </w:r>
      <w:hyperlink r:id="rId20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http://kids.pomogut.by/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), созданный для защиты детей от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буллинга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груминга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 педофилии и распространения наркотиков в Сети</w:t>
      </w: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.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 xml:space="preserve">Следует обратить внимание на выполнение Комплекса мер по поддержанию дисциплины и правопорядка в учреждениях образования,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профилактике противоправного поведения (утвержден Министерством образования Республики Беларусь 27.10.2017</w:t>
      </w:r>
      <w:r w:rsidRPr="00403837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403837">
        <w:rPr>
          <w:rFonts w:ascii="Times New Roman" w:hAnsi="Times New Roman" w:cs="Times New Roman"/>
          <w:sz w:val="30"/>
          <w:szCs w:val="30"/>
        </w:rPr>
        <w:t> и Алгоритма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основной целью которого является своевременная помощь в реабилитации несовершеннолетних, подвергшихся насилию.  </w:t>
      </w:r>
      <w:proofErr w:type="gramEnd"/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>При проведении профилактической работы неукоснительным требованием остается соблюдение Кодекса Республики Беларусь об образовании (Раздел 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403837">
        <w:rPr>
          <w:rFonts w:ascii="Times New Roman" w:hAnsi="Times New Roman" w:cs="Times New Roman"/>
          <w:sz w:val="30"/>
          <w:szCs w:val="30"/>
        </w:rPr>
        <w:t>, глава 14 «Основания для привлечения обучающихся к дисциплинарной ответственности.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Меры дисциплинарного взыскания»), а также Закона Республики Беларусь «О правах ребенка». </w:t>
      </w:r>
      <w:proofErr w:type="gramEnd"/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При организации профилактической работы с учащимися необходимо обеспечить четкое выполнение приказа Министра образования Республики Беларусь от 11.03.2019 № 155 «О мерах, направленных на совершенствование деятельности по обеспечению безопасных условий пребывания обучающихся в учреждениях общего среднего образования».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>Важным аспектом работы, направленной на преодоление противоправного поведения учащихся, является индивидуальная профилактическая работа, которая организуется в соответствии с Методическими рекомендациями по организации </w:t>
      </w:r>
      <w:r w:rsidRPr="00403837">
        <w:rPr>
          <w:rFonts w:ascii="Times New Roman" w:hAnsi="Times New Roman" w:cs="Times New Roman"/>
          <w:i/>
          <w:iCs/>
          <w:sz w:val="30"/>
          <w:szCs w:val="30"/>
        </w:rPr>
        <w:t>индивидуальной профилактической работы</w:t>
      </w:r>
      <w:r w:rsidRPr="00403837">
        <w:rPr>
          <w:rFonts w:ascii="Times New Roman" w:hAnsi="Times New Roman" w:cs="Times New Roman"/>
          <w:sz w:val="30"/>
          <w:szCs w:val="30"/>
        </w:rPr>
        <w:t> с обучающимися в учреждениях образования (письмо Министерства образования Республики Беларусь от 20.07.2018 №05-01-21/6205/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дс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). </w:t>
      </w:r>
      <w:proofErr w:type="gramEnd"/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В новом учебном году рекомендуется обеспечить коллегиальный межведомственный подход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при проведении профилактической работы с учащимися в соответствии с Методическими рекомендациями по организации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деятельности совета учреждения образования по профилактике безнадзорности и правонарушений несовершеннолетних, которые размещены на национальном образовательном портале (</w:t>
      </w:r>
      <w:hyperlink r:id="rId21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adu</w:t>
        </w:r>
        <w:proofErr w:type="spellEnd"/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40383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/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Обращаем внимание, что на советах учреждения образования по профилактике безнадзорности и правонарушений несовершеннолетних следует рассматривать вопросы по созданию воспитывающей среды, способствующей снижению количества правонарушений, препятствующих распространению в молодежной среде негативных социальных явлений.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Важная роль в системе работы по профилактике отводится успешной практике регионов: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«Виртуальный методический кабинет специалистов СППС» (Витебский областной институт развития образования </w:t>
      </w:r>
      <w:hyperlink r:id="rId22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https://voiro.by/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), использование в работе методического вестника, издаваемого Минским городским институтом развития образования (</w:t>
      </w:r>
      <w:hyperlink r:id="rId23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http://mgiro.minsk.edu.by/</w:t>
        </w:r>
      </w:hyperlink>
      <w:r w:rsidRPr="00403837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403837">
        <w:rPr>
          <w:rFonts w:ascii="Times New Roman" w:hAnsi="Times New Roman" w:cs="Times New Roman"/>
          <w:sz w:val="30"/>
          <w:szCs w:val="30"/>
        </w:rPr>
        <w:t>, организация родительского университета в учреждениях общего среднего образования Брестской области (проект) (</w:t>
      </w:r>
      <w:hyperlink r:id="rId24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https://boiro.by/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), деятельность виртуального консультпункта «Беларусь против табака» (Гродненский областной институт развития образования </w:t>
      </w:r>
      <w:hyperlink r:id="rId25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http://groiro.by/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).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Материалы по организации воспитания, в том числе по организации профилактической работы, можно найти на национальном образовательном портале </w:t>
      </w:r>
      <w:hyperlink r:id="rId26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https://adu.by/,</w:t>
        </w:r>
      </w:hyperlink>
      <w:r w:rsidRPr="00403837">
        <w:rPr>
          <w:rFonts w:ascii="Times New Roman" w:hAnsi="Times New Roman" w:cs="Times New Roman"/>
          <w:sz w:val="30"/>
          <w:szCs w:val="30"/>
        </w:rPr>
        <w:t> по организации работы социально-педагогической и психологической службы – на сайте ГУО «Академия последипломного образования» (</w:t>
      </w:r>
      <w:hyperlink r:id="rId27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http://www.academy.edu.by/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Обязательным условием системы профилактической работы по предупреждению противоправного поведения обучающихся является повышение компетентности специалистов образования (учителей, педагогов социальных, педагогов-психологов, педагогов-организаторов) по вопросам формирования у учащихся правовой и информационной культуры. Это условие обеспечивается деятельностью учебно-методических объединений в учреждении образования, участием педагогов в научно-практических мероприятиях, повышением квалификации педагогов по специальным учебным программам.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 xml:space="preserve">Большое внимание в создании системы работы учреждения образования по профилактике противоправного поведения учащихся в новом учебном году должно быть уделено работе с законными представителями несовершеннолетних: повышению их общей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педагогической и правовой культуры, усилению работы с родителями по повышению ими контроля за поведением детей и др. С этой целью необходимы разработка и внедрение мероприятий для родителей по поддержке их правовой компетентности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(тематика родительских собраний, занятий в школах, университетах для родителей, заседаний клубов для родителей, в том числе в дистанционной форме).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При организации работы по профилактике правонарушений обучающихся и формированию правовой культуры обучающихся следует использовать пособия, рекомендованные Министерством образования Республики Беларусь, перечень которых представлен на национальном образовательном портале (</w:t>
      </w:r>
      <w:hyperlink r:id="rId28" w:tgtFrame="_blank" w:history="1">
        <w:r w:rsidRPr="0040383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adu</w:t>
        </w:r>
        <w:proofErr w:type="spellEnd"/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40383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  <w:r w:rsidRPr="00403837">
          <w:rPr>
            <w:rStyle w:val="a3"/>
            <w:rFonts w:ascii="Times New Roman" w:hAnsi="Times New Roman" w:cs="Times New Roman"/>
            <w:sz w:val="30"/>
            <w:szCs w:val="30"/>
          </w:rPr>
          <w:t>/</w:t>
        </w:r>
      </w:hyperlink>
      <w:r w:rsidRPr="00403837">
        <w:rPr>
          <w:rFonts w:ascii="Times New Roman" w:hAnsi="Times New Roman" w:cs="Times New Roman"/>
          <w:sz w:val="30"/>
          <w:szCs w:val="30"/>
        </w:rPr>
        <w:t>). В том числе следующие издания: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>пособие для педагогов учреждений образования</w:t>
      </w:r>
      <w:r w:rsidRPr="00403837">
        <w:rPr>
          <w:rFonts w:ascii="Times New Roman" w:hAnsi="Times New Roman" w:cs="Times New Roman"/>
          <w:i/>
          <w:iCs/>
          <w:sz w:val="30"/>
          <w:szCs w:val="30"/>
        </w:rPr>
        <w:t> В.В. Мартыновой, Е.К. Погодиной, Д.О. Донченко «Профилактика правонарушений учащихся», рекомендованное Национальным институтом образования – 2019;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  <w:proofErr w:type="gramEnd"/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пособие для педагогов учреждений образования, реализующих образовательные программы общего среднего образования, специальных учебно-воспитательных учреждений, специального лечебно-воспитательного учреждения </w:t>
      </w:r>
      <w:r w:rsidRPr="00403837">
        <w:rPr>
          <w:rFonts w:ascii="Times New Roman" w:hAnsi="Times New Roman" w:cs="Times New Roman"/>
          <w:i/>
          <w:iCs/>
          <w:sz w:val="30"/>
          <w:szCs w:val="30"/>
        </w:rPr>
        <w:t>Н.А. Залыгиной, М.Е. </w:t>
      </w:r>
      <w:proofErr w:type="spellStart"/>
      <w:r w:rsidRPr="00403837">
        <w:rPr>
          <w:rFonts w:ascii="Times New Roman" w:hAnsi="Times New Roman" w:cs="Times New Roman"/>
          <w:i/>
          <w:iCs/>
          <w:sz w:val="30"/>
          <w:szCs w:val="30"/>
        </w:rPr>
        <w:t>Миновой</w:t>
      </w:r>
      <w:proofErr w:type="spellEnd"/>
      <w:r w:rsidRPr="00403837">
        <w:rPr>
          <w:rFonts w:ascii="Times New Roman" w:hAnsi="Times New Roman" w:cs="Times New Roman"/>
          <w:i/>
          <w:iCs/>
          <w:sz w:val="30"/>
          <w:szCs w:val="30"/>
        </w:rPr>
        <w:t> «Педагогическое взаимодействие с родителями учащихся, требующих повышенного внимания» – 2019. 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С целью создания бесконфликтной образовательной среды, внедрения новых форм и методов медиации и восстановительных подходов в работе педагогов учреждений образования в 2019 году открыт Республиканский центр психологической помощи, основной деятельностью которого является оказание комплексной психологической помощи и социально-педагогической поддержки участникам образовательного процесса.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В Центре работает современный многостраничный интернет-сайт https://rcpp.by/, который содержит информацию о центре, контакты специалистов, новости и анонсы проводимых мероприятий, а также отдельные блоки актуальной и доступно изложенной информации,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 xml:space="preserve">которая полезна для подростков, родителей и педагогов. На сайте создан чат, который дает возможность анонимного обращения за помощью или поддержкой в критической ситуации каждому ребенку, законному представителю и педагогу по всей территории Республики Беларусь.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Центр активно проводит информационно-просветительскую работу, проводит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вебинары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 просмотреть которые можно в записи на сайте Центра в разделе: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«Новости». Центр проводит лектории для родителей по вопросам предотвращения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буллинга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кибербуллинга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 поддержки детей и подростков в таких ситуациях. На лекториях раскрываются не только содержание различных сетевых угроз, но и способы эффективного родительского взаимодействия в Интернете с детьми и подростками.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Интересен в этом направлении реализуемый центром совместно с Минским государственным дворцом детей и молодежи образовательно-информационный проект для подростков «Безопасное общение – навык XXI века», в который включен блок по развитию навыка безопасного поведения в киберпространстве. Учащиеся знакомятся с психологическими и техническими способами как обезопасить и защитить себя от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киберугроз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 xml:space="preserve">, развивают навыки эффективных коммуникаций в Интернете. Участники проекта активно решают кейсы, связанные с различными проблемными ситуациями, которые могут возникнуть у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интернет-пользователей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, определяют эффективные способы предотвращения и разрешения подобных ситуаций.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Взаимодействие учреждений образования с семьей. Организация «родительских университетов» 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В новом учебном году следует уделить особое внимание организации взаимодействия учреждений образования с семьей. Перед учреждениями общего среднего образования в 2020/2021 учебном году стоит задача активизировать воспитательную деятельность семьи, оказать ей необходимую психолого-педагогическую поддержку, придать семейному воспитанию целенаправленный, общественно значимый характер. Доверие к школе – главный ресурс, который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порождает желание сотрудничать со школой в тех формах, которые приемлемы для каждой конкретной семьи.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Родители, воспитывающие несовершеннолетних детей, нуждаются в квалифицированной помощи и просвещении по различным вопросам. Хорошо зарекомендовали себя традиционные формы взаимодействия с семьей: родительские собрания, «родительские субботы», индивидуальные консультации и др.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Актуальной формой организации работы с родителями в 2020/2021 учебном году в учреждениях общего среднего образования станет реализация проекта «Родительский университет». Назначение родительских университетов – психолого-педагогическое просвещение родителей, ознакомление с информацией по различным вопросам воспитания, создание условий, способствующих развитию взаимопонимания, сотрудничества семьи и школы.</w:t>
      </w:r>
      <w:r w:rsidRPr="00403837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Задачи родительских университетов</w:t>
      </w:r>
      <w:r w:rsidRPr="00403837">
        <w:rPr>
          <w:rFonts w:ascii="Times New Roman" w:hAnsi="Times New Roman" w:cs="Times New Roman"/>
          <w:sz w:val="30"/>
          <w:szCs w:val="30"/>
        </w:rPr>
        <w:t>: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построение системы непрерывного психолого-педагогического диалога с семьей о проблемах развития, обучения и воспитания личности ребенка;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организация эффективного сотрудничества с родителями (законными представителями); повышение мотивации родителей учиться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родительству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 содействие развитию навыков родительского самообразования, ключевых компетенций родителей;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повышение социально-педагогической, психологической, правовой культуры родителей;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пропаганда позитивных образов семьи, отца, матери, родного дома, формирование чувства Родины через изучение истории своего рода, родного края, своей страны;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содействие воспитанию истинных граждан своей страны, настоящих тружеников, ответственных членов семьи.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>Разработка идеи проекта «Родительский университет» по трем ступеням (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03837">
        <w:rPr>
          <w:rFonts w:ascii="Times New Roman" w:hAnsi="Times New Roman" w:cs="Times New Roman"/>
          <w:sz w:val="30"/>
          <w:szCs w:val="30"/>
        </w:rPr>
        <w:t> ступень – «Мой ребенок – младший школьник» для родителей учащихся 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03837">
        <w:rPr>
          <w:rFonts w:ascii="Times New Roman" w:hAnsi="Times New Roman" w:cs="Times New Roman"/>
          <w:sz w:val="30"/>
          <w:szCs w:val="30"/>
        </w:rPr>
        <w:t>-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403837">
        <w:rPr>
          <w:rFonts w:ascii="Times New Roman" w:hAnsi="Times New Roman" w:cs="Times New Roman"/>
          <w:sz w:val="30"/>
          <w:szCs w:val="30"/>
        </w:rPr>
        <w:t> классов, 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403837">
        <w:rPr>
          <w:rFonts w:ascii="Times New Roman" w:hAnsi="Times New Roman" w:cs="Times New Roman"/>
          <w:sz w:val="30"/>
          <w:szCs w:val="30"/>
        </w:rPr>
        <w:t xml:space="preserve"> ступень – «Мой ребенок – подросток» для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родителей учащихся 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403837">
        <w:rPr>
          <w:rFonts w:ascii="Times New Roman" w:hAnsi="Times New Roman" w:cs="Times New Roman"/>
          <w:sz w:val="30"/>
          <w:szCs w:val="30"/>
        </w:rPr>
        <w:t>-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403837">
        <w:rPr>
          <w:rFonts w:ascii="Times New Roman" w:hAnsi="Times New Roman" w:cs="Times New Roman"/>
          <w:sz w:val="30"/>
          <w:szCs w:val="30"/>
        </w:rPr>
        <w:t> классов, 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403837">
        <w:rPr>
          <w:rFonts w:ascii="Times New Roman" w:hAnsi="Times New Roman" w:cs="Times New Roman"/>
          <w:sz w:val="30"/>
          <w:szCs w:val="30"/>
        </w:rPr>
        <w:t> ступень – «Мой ребенок – старшеклассник» для родителей учащихся 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403837">
        <w:rPr>
          <w:rFonts w:ascii="Times New Roman" w:hAnsi="Times New Roman" w:cs="Times New Roman"/>
          <w:sz w:val="30"/>
          <w:szCs w:val="30"/>
        </w:rPr>
        <w:t>-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403837">
        <w:rPr>
          <w:rFonts w:ascii="Times New Roman" w:hAnsi="Times New Roman" w:cs="Times New Roman"/>
          <w:sz w:val="30"/>
          <w:szCs w:val="30"/>
        </w:rPr>
        <w:t> классов учреждений общего среднего образования) и программы его деятельности принадлежит учёным Белорусского государственного педагогического университета имени Максима Танка.  </w:t>
      </w:r>
      <w:proofErr w:type="gramEnd"/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Примерная программа работы родительских университетов размещена в </w:t>
      </w:r>
      <w:r w:rsidRPr="00403837">
        <w:rPr>
          <w:rFonts w:ascii="Times New Roman" w:hAnsi="Times New Roman" w:cs="Times New Roman"/>
          <w:i/>
          <w:iCs/>
          <w:sz w:val="30"/>
          <w:szCs w:val="30"/>
        </w:rPr>
        <w:t>приложении 4.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Классному руководителю следует продолжить практику организации взаимодействия с законными представителями учащихся с помощью распространённых 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мессенджеров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 xml:space="preserve"> в русскоязычном сегменте Интернета: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Viber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What’sApp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и др. С их помощью педагоги оперативно получают и отсылают текстовые сообщения, аудиосообщения, обмениваются фото- и видеофайлами, делают ауди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и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видеозвонки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и др.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Эффективными формами организации взаимодействия с семьей являются Совет учреждения общего среднего образования, Попечительский совет, родительский комитет, семейные клубы и др. Должное внимание следует уделить пропаганде позитивного опыта семейного воспитания, формированию у родителей умений и навыков конструктивного поведения в семье, повышению уровня правовой грамотности.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Роль классного руководителя в организации и проведении воспитательной работы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В организации жизнедеятельности учащихся ключевую роль играет учитель, выполняющий обязанности классного руководителя. В помощь классному руководителю в 2020 году издано пособие «Методический инструментарий классного руководителя», в котором рассмотрены основные формы, методы и технологии работы классного руководителя по реализации содержания непрерывного воспитания детей и учащейся молодежи; представлен алгоритм проектирования деятельности классного руководителя. Изложены основные требования к подготовке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и проведению классных и информационных часов, мероприятий информационно-образовательного проекта «ШАГ».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sz w:val="30"/>
          <w:szCs w:val="30"/>
        </w:rPr>
        <w:t>Классному руководителю необходимо продолжить деятельность, направленную на усвоение учащимися норм поведения в социуме, формирование вежливости, тактичности, чувства собственного достоинства, уважения к пожилым людям и др. При организации ряда конкурсов, выставок, экскурсий, путешествий</w:t>
      </w:r>
      <w:r w:rsidRPr="00403837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403837">
        <w:rPr>
          <w:rFonts w:ascii="Times New Roman" w:hAnsi="Times New Roman" w:cs="Times New Roman"/>
          <w:sz w:val="30"/>
          <w:szCs w:val="30"/>
        </w:rPr>
        <w:t>и других воспитательных мероприятий, исходя из эпидемиологической ситуации, классные руководители могут принимать решения по проведению их в дистанционном режиме.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 Республиканские мероприятия, которые проводятся для школьников в дистанционном режиме, размещены на сайтах Национального центра художественного творчества детей и молодежи (https://www.nchtdm.by/,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YouTube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-канале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nchtdm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), Республиканского центра экологии и краеведения (https://rcek.by/), Республиканского центра инновационного и технического творчества (https://rcitt.by/).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Классными руководителями могут использоваться социальные сети и 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мессенджеры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. В таком случае взаимодействие между организаторами и участниками мероприятия осуществляется посредством «ВКонтакте»,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Viber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 электронной почты или других форм, например, когда рассылаются задания в рамках тематики мероприятия, а участники их выполняют.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В социальных сетях можно обсудить организацию и проведение планируемых воспитательных мероприятий, культурную жизнь классного коллектива. Сегодня классные руководители 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>благодаря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 xml:space="preserve"> специальным интернет-сервисам могут организовать посещение учениками различных музеев, концертов и других мероприятий в дистанционном режиме. Эту возможность следует активно использовать при организации классных часов и других мероприятий.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Одной из актуальных задач деятельности классного руководителя является педагогическое сопровождение взаимодействия учащихся друг с другом. Школьная медиация в настоящее время – одно из самых перспективных методов конструктивного разрешения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конфликтов с участием третьей нейтральной стороны (медиатора). В целях реализации прав и свобод детей, создания безопасной комфортной среды в школе, корректных взаимоотношений всех участников образовательного процесса особое внимание следует уделить работе по мирному урегулированию разногласий и школьных конфликтов в учреждениях образования.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Обязательным условием качества воспитательной работы является повышение компетентности педагогических работников (учителей, педагогов социальных, педагогов-психологов, педагогов-организаторов). Это условие обеспечивается деятельностью учебно-методических объединений в учреждении образования, участием педагогов в научно-практических мероприятиях, повышением квалификации педагогов. Эффективность воспитательной работы с учащимися во многом зависит от того, в какой мере используемые формы, методы учитывают весь комплекс возрастных личностных особенностей и потребностей детей и молодежи.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Учет этих особенностей должен стать основополагающим для выбора эффективных форм и методов воспитания. Учащимся интересны активные формы воспитательных мероприятий в виде игр,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квестов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 шоу-технологий, реализации мини-проектов, востребованы встречи с интересными для них людьми. От педагогов требуется сочетать фундаментальность профессиональных знаний с инновационностью</w:t>
      </w:r>
      <w:bookmarkStart w:id="0" w:name="_GoBack"/>
      <w:bookmarkEnd w:id="0"/>
      <w:r w:rsidRPr="00403837">
        <w:rPr>
          <w:rFonts w:ascii="Times New Roman" w:hAnsi="Times New Roman" w:cs="Times New Roman"/>
          <w:sz w:val="30"/>
          <w:szCs w:val="30"/>
        </w:rPr>
        <w:t> мышления и практико-ориентированным исследовательским подходом к решению воспитательных задач. Идя в ногу со временем, сегодня важно организовать сотрудничество педагогов и учащихся, помогая им стать организаторами интересных и полезных дел.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</w:p>
    <w:p w:rsid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 КАЛЕНДАРЬ ГОСУДАРСТВЕННЫХ ПРАЗДНИКОВ, ПРАЗДНИЧНЫХ ДНЕЙ, ПАМЯТНЫХ И ПРАЗДНИЧНЫХ ДАТ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I. Государственные праздники, праздничные дни, памятные даты в Республике Беларусь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Государственные праздники: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Конституции – 15 марта;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единения народов Беларуси и России – 2 апреля;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Победы – 9 мая;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Государственного герба Республики Беларусь и Государственного флага Республики Беларусь – второе воскресенье мая;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Независимости Республики Беларусь (День Республики) – 3 июля. 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Общереспубликанские праздничные дни: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Новый год – 1 и 2 января;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защитников Отечества и Вооруженных Сил Республики Беларусь – 23 февраля;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женщин – 8 марта;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Праздник труда – 1 мая;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Октябрьской революции – 7 ноября.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Профессиональные и прочие праздничные дни: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спасателя – 19 января;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белорусской науки – последнее воскресенье января;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печати – 5 мая;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семьи – 15 мая;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пионерской дружбы – 19 мая;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молодежи – последнее воскресенье июня;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День знаний – 1 сентября;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белорусской письменности – первое воскресенье сентября;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библиотек – 15 сентября;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пожилых людей – 1 октября;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учителя – первое воскресенье октября;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матери – 14 октября;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инвалидов Республики Беларусь – 3 декабря;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прав человека – 10 декабря;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белорусского кино – 17 декабря.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Памятные даты: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памяти воинов-интернационалистов – 15 февраля;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чернобыльской трагедии – 26 апреля;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всенародной памяти жертв Великой Отечественной войны – 22 июня.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II. Праздничные даты (международные дни, учрежденные ООН, иными организациями, общественными объединениями)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заповедников и национальных парков – 11 января;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юного героя-антифашиста – 8 февраля;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радио – 13 февраля;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родного языка – 21 февраля;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борьбы с наркоманией и наркобизнесом – 1 марта;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дикой природы – 3 марта;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поэзии – 21 марта;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лесов – 21 марта;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Всемирный день водных ресурсов – 22 марта;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театра – 27 марта;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детской книги – 2 апреля;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спорта на благо мира и развития – 6 апреля;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здоровья – 7 апреля;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освобождения узников концлагерей – 11 апреля;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полета человека в космос – 12 апреля;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памятников и исторических мест – 18 апреля;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Матери-Земли – 22 апреля;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книги и авторского права – 23 апреля;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охраны труда – 28 апреля;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Дни памяти и примирения, посвященные погибшим во Второй мировой войне – 8-9 мая;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музеев – 18 мая;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культурного разнообразия во имя диалога и развития – 21 мая;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биологического разнообразия – 22 мая;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без табака – 31 мая;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защиты детей – 1 июня;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окружающей среды – 5 июня;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юннатского движения – 15 июня;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борьбы со злоупотреблением наркотическими средствами и их незаконным оборотом – 26 июня;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дружбы – 30 июля;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борьбы с торговлей людьми – 30 июля;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Международный день молодежи –12 августа;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благотворительности – 5 сентября;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грамотности – 8 сентября;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предотвращения самоубийств – 10 сентября;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демократии – 15 сентября;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охраны озонового слоя – 16 сентября;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мира – 21 сентября;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туризма – 27 сентября;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пожилых людей – 1 октября;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музыки – 1 октября;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социального педагога – 2 октября;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защиты животных – 4 октября;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учителей – 5 октября;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День Организации Объединенных Наций – 24 октября;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школьных библиотек – 26 октября;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городов – 31 октября;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науки за мир и развитие – 10 ноября;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энергосбережения – 11 ноября;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ребенка – 20 ноября;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приветствий – 21 ноября;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борьбы со СПИДом – 1 декабря;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инвалидов – 3 декабря;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Международный день добровольцев во имя экономического и социального развития (Всемирный день волонтеров) – 5 декабря;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Всемирный день прав человека – 10 декабря;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Международный день солидарности людей – 20 декабря.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III. Юбилейные даты, которые будут отмечаться в 2020/2021 учебном году: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02.09.2020 – 75 лет со дня окончания Второй мировой войны.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13.09.2020 – 30 лет со дня создания Белорусской республиканской пионерской организации (13.09.1990).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14.09.2020 – 100 лет со дня основания Национального академического театра им. Я. Купалы в Минске (14.09.1920 – открылся как Белорусский государственный театр).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24.10.2020 – 75 лет со дня образования Организации Объединенных Наций (24.10.1945 вступил в силу Устав ООН).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25.12.2020 – 120 лет со дня открытия Минской областной библиотеки имени А.С. Пушкина (открылась как Минская городская публичная библиотека им. А.С. Пушкина 25.12.1900).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26.04.2021 – 35 лет со дня аварии на Чернобыльской АЭС (26.04.1986).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29.05.2021 – 75 лет со дня основания Минского тракторного завода (20.05.1946).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Приложение 2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Пособия с грифом «Рекомендовано Научно-методическим учреждением «Национальный институт образования» Министерства образования Республики Беларусь», изданные в 2019–2020 гг.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1.Мартынова, В.В. Профилактика правонарушений учащихся: пособие для педагогов учреждений общего среднего образования с белорусским и русским языками обучения / В.В. Мартынова, Е.К. Погодина, Д.О.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Донченко. – Минск: Национальный институт образования, 2019. – 192 с.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В пособии описаны основы профилактической работы с учащимися, раскрыты ее основные этапы, содержание и формы, проанализированы факторы и причины </w:t>
      </w:r>
      <w:proofErr w:type="spellStart"/>
      <w:r w:rsidRPr="00403837">
        <w:rPr>
          <w:rFonts w:ascii="Times New Roman" w:hAnsi="Times New Roman" w:cs="Times New Roman"/>
          <w:i/>
          <w:iCs/>
          <w:sz w:val="30"/>
          <w:szCs w:val="30"/>
        </w:rPr>
        <w:t>делинквентного</w:t>
      </w:r>
      <w:proofErr w:type="spellEnd"/>
      <w:r w:rsidRPr="00403837">
        <w:rPr>
          <w:rFonts w:ascii="Times New Roman" w:hAnsi="Times New Roman" w:cs="Times New Roman"/>
          <w:i/>
          <w:iCs/>
          <w:sz w:val="30"/>
          <w:szCs w:val="30"/>
        </w:rPr>
        <w:t> поведения несовершеннолетних. Представлен диагностический инструментарий и методические материалы для организации работы по профилактике правонарушений.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Адресуется педагогам учреждений общего среднего образования с белорусским и русским языками обучения.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2.Залыгина, Н.А. Педагогическое взаимодействие с родителями учащихся, требующих повышенного внимания: пособие для педагогов учреждений образования, реализующих образовательные программы общего среднего образования, специальных учебно-воспитательных учреждений, специального лечебно-воспитательного учреждения / Н. А. Залыгина, М. Е.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Минова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.   Минск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 Национальный институт образования, 2019. – 192 с.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В пособии представлены научно обоснованные и практико-ориентированные модели педагогического взаимодействия с родителями учащихся, требующих повышенного внимания, содержатся теоретические и методические материалы, которые помогут педагогам организовать и осуществить взаимодействие с родителями.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Адресуется учителям, классным руководителям, воспитателям, педагогам социальным и педагогам-психологам.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3.Попова Н. В. Шахматы в школе. Дидактические материалы. 1 класс: пособие для 1-го класса учреждений общего среднего образования с белорусским и русским языками обучения / Н. В. Попова; под ред. А. В. Сорокиной.   Минск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 Национальный институт образования, 2019. – 88 с.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 ил.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Пособие предназначено для работы с детьми 6-7 лет, которые хотят постичь азы шахматной игры, познакомиться с шахматной доской, узнать, как ходят фигуры, как выиграть партию.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lastRenderedPageBreak/>
        <w:t>Может быть использовано во время проведения факультативных занятий и объединений по интересам.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4.Попова, Н. В. Шахматы в школе. Дидактические материалы. 2 класс: пособие для 2-го класса учреждений общего среднего образования с белорусским и русским языками обучения / Н. В. Попова; под ред. А. В. Сорокиной. – Минск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 Национальный институт образования, 2019. – 88 с.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 ил.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Пособие предназначено для работы с детьми 7—8 лет, которые хотят продолжить знакомство с шахматным миром, раскрыть для себя красоту шахмат. Пособие состоит из 26 занятий и условно разделено на несколько частей: повторение, тактические приёмы, короткие поучительные партии и их окончание.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Пособие может быть использовано как во время проведения факультативных занятий, так и для объединений по интересам.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5.Методический инструментарий классного руководителя: пособие для педагогов учреждений общего среднего образования с белорусским и русским языками обучения / Н. К.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Катович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[и др.]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 xml:space="preserve"> ;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 под ред. Н. К.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Катович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. – Минск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 Национальный институт образования, 2020. – 192 с.</w:t>
      </w:r>
      <w:proofErr w:type="gramStart"/>
      <w:r w:rsidRPr="0040383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 ил.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В пособии рассмотрены основные формы, методы и технологии работы классного руководителя по реализации содержания непрерывного воспитания детей и учащейся молодежи; представлен алгоритм проектирования деятельности классного руководителя. Изложены требования к подготовке и проведению классных и информационных часов.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Адресовано педагогам учреждений общего среднего образования. Будет полезно студентам и преподавателям педагогических специальностей учреждений высшего образования.</w:t>
      </w:r>
    </w:p>
    <w:p w:rsidR="00403837" w:rsidRPr="00403837" w:rsidRDefault="00403837" w:rsidP="00403837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sz w:val="30"/>
          <w:szCs w:val="30"/>
        </w:rPr>
        <w:t>ПОЯСНИТЕЛЬНАЯ ЗАПИСКА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 xml:space="preserve">Школа является важнейшим социальным институтом, с которым семья взаимодействует на протяжении всего обучения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ребенка. Эффективность образования и воспитания ребенка во многом зависит от того, насколько тесна эта связь. Требования современной реальности стимулируют педагогов овладевать новейшими педагогическими технологиями для использования их в своей работе, искать эффективные формы взаимодействия с родителями. Сотрудничество семьи и школы в интересах ребенка может быть успешным 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 и ценностные приоритеты.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Практика показывает, что не все родители имеют достаточный уровень знаний и умений в области воспитания и испытывают трудности в развитии и воспитании ребенка, 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Педагогам, педагогам-психологам, социальным педагогам важно установить партнерские отношения с семьей каждого воспитанника, создать атмосферу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взаимоподдержки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sz w:val="30"/>
          <w:szCs w:val="30"/>
        </w:rPr>
        <w:t>Цель Родительского университета</w:t>
      </w:r>
      <w:r w:rsidRPr="00403837">
        <w:rPr>
          <w:rFonts w:ascii="Times New Roman" w:hAnsi="Times New Roman" w:cs="Times New Roman"/>
          <w:sz w:val="30"/>
          <w:szCs w:val="30"/>
        </w:rPr>
        <w:t xml:space="preserve"> – повышение педагогической и психологической культуры родителей, формирование ответственного,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позитивного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родительства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sz w:val="30"/>
          <w:szCs w:val="30"/>
        </w:rPr>
        <w:t>Основные задачи Родительского университета: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формирование ценностно-смысловых основ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родительства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; актуализация чувства ответственности за выполнение родительских функций; </w:t>
      </w:r>
    </w:p>
    <w:p w:rsidR="00403837" w:rsidRPr="00403837" w:rsidRDefault="00403837" w:rsidP="00403837">
      <w:pPr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формирование и развитие психолого-педагогических компетенций родителей в области семейного воспитания</w:t>
      </w:r>
      <w:r w:rsidRPr="00403837">
        <w:rPr>
          <w:rFonts w:ascii="Times New Roman" w:hAnsi="Times New Roman" w:cs="Times New Roman"/>
          <w:sz w:val="30"/>
          <w:szCs w:val="30"/>
          <w:lang w:val="de-DE"/>
        </w:rPr>
        <w:t> </w:t>
      </w:r>
      <w:r w:rsidRPr="00403837">
        <w:rPr>
          <w:rFonts w:ascii="Times New Roman" w:hAnsi="Times New Roman" w:cs="Times New Roman"/>
          <w:sz w:val="30"/>
          <w:szCs w:val="30"/>
        </w:rPr>
        <w:t>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 </w:t>
      </w:r>
    </w:p>
    <w:p w:rsidR="00403837" w:rsidRPr="00403837" w:rsidRDefault="00403837" w:rsidP="00403837">
      <w:pPr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 </w:t>
      </w:r>
    </w:p>
    <w:p w:rsidR="00403837" w:rsidRPr="00403837" w:rsidRDefault="00403837" w:rsidP="00403837">
      <w:pPr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организация эффективного сотрудничества и партнерства родителей обучающихся и учреждения образования и т.д.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sz w:val="30"/>
          <w:szCs w:val="30"/>
        </w:rPr>
        <w:t>Целевая группа</w:t>
      </w:r>
      <w:r w:rsidRPr="00403837">
        <w:rPr>
          <w:rFonts w:ascii="Times New Roman" w:hAnsi="Times New Roman" w:cs="Times New Roman"/>
          <w:sz w:val="30"/>
          <w:szCs w:val="30"/>
        </w:rPr>
        <w:t> – родители (законные представители) учащихся.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sz w:val="30"/>
          <w:szCs w:val="30"/>
        </w:rPr>
        <w:t>Направления работы Родительского университета: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I. Организационное: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формирование очной и дистанционной форм обучения в Родительском университете; </w:t>
      </w:r>
    </w:p>
    <w:p w:rsidR="00403837" w:rsidRPr="00403837" w:rsidRDefault="00403837" w:rsidP="00403837">
      <w:pPr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разработка «Интернет-сайта родительского университета»; </w:t>
      </w:r>
    </w:p>
    <w:p w:rsidR="00403837" w:rsidRPr="00403837" w:rsidRDefault="00403837" w:rsidP="00403837">
      <w:pPr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создание в популярных социальных сетях («ВКонтакте», «Одноклассники», «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Facebook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») Интернет-ресурсов для размещения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II. Информационно-просветительское: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презентация содержания программы и мероприятий Родительского университета; </w:t>
      </w:r>
    </w:p>
    <w:p w:rsidR="00403837" w:rsidRPr="00403837" w:rsidRDefault="00403837" w:rsidP="00403837">
      <w:pPr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организация психолого-педагогического просвещения родителей по различным аспектам семейного воспитания: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- </w:t>
      </w:r>
      <w:proofErr w:type="gramStart"/>
      <w:r w:rsidRPr="00403837">
        <w:rPr>
          <w:rFonts w:ascii="Times New Roman" w:hAnsi="Times New Roman" w:cs="Times New Roman"/>
          <w:i/>
          <w:iCs/>
          <w:sz w:val="30"/>
          <w:szCs w:val="30"/>
        </w:rPr>
        <w:t>правовое</w:t>
      </w:r>
      <w:proofErr w:type="gramEnd"/>
      <w:r w:rsidRPr="00403837">
        <w:rPr>
          <w:rFonts w:ascii="Times New Roman" w:hAnsi="Times New Roman" w:cs="Times New Roman"/>
          <w:i/>
          <w:iCs/>
          <w:sz w:val="30"/>
          <w:szCs w:val="30"/>
        </w:rPr>
        <w:t>:</w:t>
      </w:r>
      <w:r w:rsidRPr="00403837">
        <w:rPr>
          <w:rFonts w:ascii="Times New Roman" w:hAnsi="Times New Roman" w:cs="Times New Roman"/>
          <w:sz w:val="30"/>
          <w:szCs w:val="30"/>
        </w:rPr>
        <w:t> о возможностях, правах и обязанностях в осуществлении образовательных потребностей семьи;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- </w:t>
      </w:r>
      <w:proofErr w:type="gramStart"/>
      <w:r w:rsidRPr="00403837">
        <w:rPr>
          <w:rFonts w:ascii="Times New Roman" w:hAnsi="Times New Roman" w:cs="Times New Roman"/>
          <w:i/>
          <w:iCs/>
          <w:sz w:val="30"/>
          <w:szCs w:val="30"/>
        </w:rPr>
        <w:t>психолого-педагогическое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: о методах и формах воспитания,  обучения  ребенка;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i/>
          <w:iCs/>
          <w:sz w:val="30"/>
          <w:szCs w:val="30"/>
        </w:rPr>
        <w:t>- </w:t>
      </w:r>
      <w:proofErr w:type="gramStart"/>
      <w:r w:rsidRPr="00403837">
        <w:rPr>
          <w:rFonts w:ascii="Times New Roman" w:hAnsi="Times New Roman" w:cs="Times New Roman"/>
          <w:i/>
          <w:iCs/>
          <w:sz w:val="30"/>
          <w:szCs w:val="30"/>
        </w:rPr>
        <w:t>гражданское</w:t>
      </w:r>
      <w:proofErr w:type="gramEnd"/>
      <w:r w:rsidRPr="00403837">
        <w:rPr>
          <w:rFonts w:ascii="Times New Roman" w:hAnsi="Times New Roman" w:cs="Times New Roman"/>
          <w:i/>
          <w:iCs/>
          <w:sz w:val="30"/>
          <w:szCs w:val="30"/>
        </w:rPr>
        <w:t>:</w:t>
      </w:r>
      <w:r w:rsidRPr="00403837">
        <w:rPr>
          <w:rFonts w:ascii="Times New Roman" w:hAnsi="Times New Roman" w:cs="Times New Roman"/>
          <w:sz w:val="30"/>
          <w:szCs w:val="30"/>
        </w:rPr>
        <w:t> о путях развития образования, школы. </w:t>
      </w:r>
    </w:p>
    <w:p w:rsidR="00403837" w:rsidRPr="00403837" w:rsidRDefault="00403837" w:rsidP="00403837">
      <w:pPr>
        <w:numPr>
          <w:ilvl w:val="0"/>
          <w:numId w:val="12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консультирование родителей по юридическим, психолого-педагогическим и другим проблемам.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III. Содержательное: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 </w:t>
      </w:r>
    </w:p>
    <w:p w:rsidR="00403837" w:rsidRPr="00403837" w:rsidRDefault="00403837" w:rsidP="00403837">
      <w:pPr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расширение воспитательного и творческого потенциала родителей и семьи в целом.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Воспитательная деятельность Родительского университета строится: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 на оценке родителями собственного жизненного опыта;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 на приобретении новых познаний в опоре на собственные внутренние резервы;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lastRenderedPageBreak/>
        <w:t>- на стабильном общении детей и их родителей;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 на формировании атмосферы поиска новых знаний;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 на самосовершенствовании родителей через осознание ими индивидуального взгляда на ребёнка;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 на развитии творческих способностей членов семьи;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 на умении видеть результаты развития детей;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 на умении видеть трудности и искать пути их преодоления, выстраивать лестницу успеха.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Работа Родительского университета организуется с учётом закономерностей развития ребенка в разные возрастные периоды по </w:t>
      </w: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трем ступеням:</w:t>
      </w:r>
      <w:r w:rsidRPr="00403837">
        <w:rPr>
          <w:rFonts w:ascii="Times New Roman" w:hAnsi="Times New Roman" w:cs="Times New Roman"/>
          <w:sz w:val="30"/>
          <w:szCs w:val="30"/>
        </w:rPr>
        <w:t>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 w:rsidRPr="00403837">
        <w:rPr>
          <w:rFonts w:ascii="Times New Roman" w:hAnsi="Times New Roman" w:cs="Times New Roman"/>
          <w:b/>
          <w:bCs/>
          <w:sz w:val="30"/>
          <w:szCs w:val="30"/>
        </w:rPr>
        <w:t> ступень – «Мой ребенок – младший школьник» –</w:t>
      </w:r>
      <w:r w:rsidRPr="00403837">
        <w:rPr>
          <w:rFonts w:ascii="Times New Roman" w:hAnsi="Times New Roman" w:cs="Times New Roman"/>
          <w:sz w:val="30"/>
          <w:szCs w:val="30"/>
        </w:rPr>
        <w:t> для родителей учащихся 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03837">
        <w:rPr>
          <w:rFonts w:ascii="Times New Roman" w:hAnsi="Times New Roman" w:cs="Times New Roman"/>
          <w:sz w:val="30"/>
          <w:szCs w:val="30"/>
        </w:rPr>
        <w:t>-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403837">
        <w:rPr>
          <w:rFonts w:ascii="Times New Roman" w:hAnsi="Times New Roman" w:cs="Times New Roman"/>
          <w:sz w:val="30"/>
          <w:szCs w:val="30"/>
        </w:rPr>
        <w:t> классов учреждений общего среднего образования,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 w:rsidRPr="00403837">
        <w:rPr>
          <w:rFonts w:ascii="Times New Roman" w:hAnsi="Times New Roman" w:cs="Times New Roman"/>
          <w:b/>
          <w:bCs/>
          <w:sz w:val="30"/>
          <w:szCs w:val="30"/>
        </w:rPr>
        <w:t> ступень – «Мой ребенок – подросток» –</w:t>
      </w:r>
      <w:r w:rsidRPr="00403837">
        <w:rPr>
          <w:rFonts w:ascii="Times New Roman" w:hAnsi="Times New Roman" w:cs="Times New Roman"/>
          <w:sz w:val="30"/>
          <w:szCs w:val="30"/>
        </w:rPr>
        <w:t> для родителей учащихся 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403837">
        <w:rPr>
          <w:rFonts w:ascii="Times New Roman" w:hAnsi="Times New Roman" w:cs="Times New Roman"/>
          <w:sz w:val="30"/>
          <w:szCs w:val="30"/>
        </w:rPr>
        <w:t>-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403837">
        <w:rPr>
          <w:rFonts w:ascii="Times New Roman" w:hAnsi="Times New Roman" w:cs="Times New Roman"/>
          <w:sz w:val="30"/>
          <w:szCs w:val="30"/>
        </w:rPr>
        <w:t> классов учреждений общего среднего образования,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b/>
          <w:bCs/>
          <w:sz w:val="30"/>
          <w:szCs w:val="30"/>
          <w:lang w:val="en-US"/>
        </w:rPr>
        <w:t>III</w:t>
      </w:r>
      <w:r w:rsidRPr="00403837">
        <w:rPr>
          <w:rFonts w:ascii="Times New Roman" w:hAnsi="Times New Roman" w:cs="Times New Roman"/>
          <w:b/>
          <w:bCs/>
          <w:sz w:val="30"/>
          <w:szCs w:val="30"/>
        </w:rPr>
        <w:t> ступень – «Мой ребенок – старшеклассник» –</w:t>
      </w:r>
      <w:r w:rsidRPr="00403837">
        <w:rPr>
          <w:rFonts w:ascii="Times New Roman" w:hAnsi="Times New Roman" w:cs="Times New Roman"/>
          <w:sz w:val="30"/>
          <w:szCs w:val="30"/>
        </w:rPr>
        <w:t> для родителей учащихся 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403837">
        <w:rPr>
          <w:rFonts w:ascii="Times New Roman" w:hAnsi="Times New Roman" w:cs="Times New Roman"/>
          <w:sz w:val="30"/>
          <w:szCs w:val="30"/>
        </w:rPr>
        <w:t>-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403837">
        <w:rPr>
          <w:rFonts w:ascii="Times New Roman" w:hAnsi="Times New Roman" w:cs="Times New Roman"/>
          <w:sz w:val="30"/>
          <w:szCs w:val="30"/>
        </w:rPr>
        <w:t> классов учреждений общего среднего образования.</w:t>
      </w:r>
      <w:proofErr w:type="gramEnd"/>
      <w:r w:rsidRPr="00403837">
        <w:rPr>
          <w:rFonts w:ascii="Times New Roman" w:hAnsi="Times New Roman" w:cs="Times New Roman"/>
          <w:sz w:val="30"/>
          <w:szCs w:val="30"/>
        </w:rPr>
        <w:t> 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sz w:val="30"/>
          <w:szCs w:val="30"/>
        </w:rPr>
        <w:t>Формы проведения занятий: 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</w:rPr>
      </w:pPr>
      <w:proofErr w:type="gramStart"/>
      <w:r w:rsidRPr="00403837">
        <w:rPr>
          <w:rFonts w:ascii="Times New Roman" w:hAnsi="Times New Roman" w:cs="Times New Roman"/>
          <w:b/>
          <w:bCs/>
          <w:sz w:val="30"/>
          <w:szCs w:val="30"/>
        </w:rPr>
        <w:t>традиционные</w:t>
      </w:r>
      <w:r w:rsidRPr="00403837">
        <w:rPr>
          <w:rFonts w:ascii="Times New Roman" w:hAnsi="Times New Roman" w:cs="Times New Roman"/>
          <w:sz w:val="30"/>
          <w:szCs w:val="30"/>
        </w:rPr>
        <w:t xml:space="preserve"> (лекции, беседы, конференции, круглые столы, дискуссии, семинары-практикумы, мастер-классы, психологические тренинги, индивидуальные беседы и </w:t>
      </w:r>
      <w:r w:rsidRPr="00403837">
        <w:rPr>
          <w:rFonts w:ascii="Times New Roman" w:hAnsi="Times New Roman" w:cs="Times New Roman"/>
          <w:sz w:val="30"/>
          <w:szCs w:val="30"/>
        </w:rPr>
        <w:lastRenderedPageBreak/>
        <w:t>консультации, опросы родителей по различной тематике, обмен опытом работы и т.д.); </w:t>
      </w:r>
      <w:proofErr w:type="gramEnd"/>
    </w:p>
    <w:p w:rsidR="00403837" w:rsidRPr="00403837" w:rsidRDefault="00403837" w:rsidP="00403837">
      <w:pPr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sz w:val="30"/>
          <w:szCs w:val="30"/>
        </w:rPr>
        <w:t>дистанционные</w:t>
      </w:r>
      <w:r w:rsidRPr="00403837">
        <w:rPr>
          <w:rFonts w:ascii="Times New Roman" w:hAnsi="Times New Roman" w:cs="Times New Roman"/>
          <w:sz w:val="30"/>
          <w:szCs w:val="30"/>
        </w:rPr>
        <w:t> (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вебинары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, форумы, 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on</w:t>
      </w:r>
      <w:r w:rsidRPr="00403837">
        <w:rPr>
          <w:rFonts w:ascii="Times New Roman" w:hAnsi="Times New Roman" w:cs="Times New Roman"/>
          <w:sz w:val="30"/>
          <w:szCs w:val="30"/>
        </w:rPr>
        <w:t>-</w:t>
      </w:r>
      <w:r w:rsidRPr="00403837">
        <w:rPr>
          <w:rFonts w:ascii="Times New Roman" w:hAnsi="Times New Roman" w:cs="Times New Roman"/>
          <w:sz w:val="30"/>
          <w:szCs w:val="30"/>
          <w:lang w:val="en-US"/>
        </w:rPr>
        <w:t>line</w:t>
      </w:r>
      <w:r w:rsidRPr="00403837">
        <w:rPr>
          <w:rFonts w:ascii="Times New Roman" w:hAnsi="Times New Roman" w:cs="Times New Roman"/>
          <w:sz w:val="30"/>
          <w:szCs w:val="30"/>
        </w:rPr>
        <w:t> 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sz w:val="30"/>
          <w:szCs w:val="30"/>
        </w:rPr>
        <w:t>Ожидаемые результаты работы Родительского университета: </w:t>
      </w:r>
      <w:r w:rsidRPr="00403837">
        <w:rPr>
          <w:rFonts w:ascii="Times New Roman" w:hAnsi="Times New Roman" w:cs="Times New Roman"/>
          <w:sz w:val="30"/>
          <w:szCs w:val="30"/>
        </w:rPr>
        <w:t>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 формирование у родителей осознанного отношения к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родительству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 повышение интереса родителей к самообразованию;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 удовлетворение потребности семьи учащегося в образовательных услугах: в обучении, психолого-педагогической поддержке и др.;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 повышение уровня педагогической культуры родителей;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 активизация родителей в решении семейных проблем, сокращение числа неблагополучных семей, случаев семейного насилия, уменьшение числа подростков с </w:t>
      </w:r>
      <w:proofErr w:type="spellStart"/>
      <w:r w:rsidRPr="00403837">
        <w:rPr>
          <w:rFonts w:ascii="Times New Roman" w:hAnsi="Times New Roman" w:cs="Times New Roman"/>
          <w:sz w:val="30"/>
          <w:szCs w:val="30"/>
        </w:rPr>
        <w:t>девиантным</w:t>
      </w:r>
      <w:proofErr w:type="spellEnd"/>
      <w:r w:rsidRPr="00403837">
        <w:rPr>
          <w:rFonts w:ascii="Times New Roman" w:hAnsi="Times New Roman" w:cs="Times New Roman"/>
          <w:sz w:val="30"/>
          <w:szCs w:val="30"/>
        </w:rPr>
        <w:t> поведением;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 развитие взаимопонимания, сотрудничества семьи и учреждения образования;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sz w:val="30"/>
          <w:szCs w:val="30"/>
        </w:rPr>
        <w:t>- охват родительским всеобучем большинства родителей учащихся, благодаря системе дистанционного обучения. </w:t>
      </w:r>
    </w:p>
    <w:p w:rsidR="00403837" w:rsidRPr="00403837" w:rsidRDefault="00403837" w:rsidP="00403837">
      <w:pPr>
        <w:rPr>
          <w:rFonts w:ascii="Times New Roman" w:hAnsi="Times New Roman" w:cs="Times New Roman"/>
          <w:sz w:val="30"/>
          <w:szCs w:val="30"/>
        </w:rPr>
      </w:pP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Занятия Родительского университета</w:t>
      </w:r>
      <w:r w:rsidRPr="00403837">
        <w:rPr>
          <w:rFonts w:ascii="Times New Roman" w:hAnsi="Times New Roman" w:cs="Times New Roman"/>
          <w:sz w:val="30"/>
          <w:szCs w:val="30"/>
        </w:rPr>
        <w:t> предполагается проводить </w:t>
      </w: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один раз в четверть</w:t>
      </w:r>
      <w:r w:rsidRPr="00403837">
        <w:rPr>
          <w:rFonts w:ascii="Times New Roman" w:hAnsi="Times New Roman" w:cs="Times New Roman"/>
          <w:sz w:val="30"/>
          <w:szCs w:val="30"/>
        </w:rPr>
        <w:t>. </w:t>
      </w: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Консультации для родителей</w:t>
      </w:r>
      <w:r w:rsidRPr="00403837">
        <w:rPr>
          <w:rFonts w:ascii="Times New Roman" w:hAnsi="Times New Roman" w:cs="Times New Roman"/>
          <w:sz w:val="30"/>
          <w:szCs w:val="30"/>
        </w:rPr>
        <w:t> проводятся в соответствии с установленным </w:t>
      </w:r>
      <w:r w:rsidRPr="004038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графиком</w:t>
      </w:r>
      <w:r w:rsidRPr="00403837">
        <w:rPr>
          <w:rFonts w:ascii="Times New Roman" w:hAnsi="Times New Roman" w:cs="Times New Roman"/>
          <w:sz w:val="30"/>
          <w:szCs w:val="30"/>
        </w:rPr>
        <w:t>. Тематика занятий и консультаций с родителями построена с учётом возрастных психологических особенностей учащихся. </w:t>
      </w:r>
    </w:p>
    <w:p w:rsidR="008A4691" w:rsidRPr="00403837" w:rsidRDefault="008A4691">
      <w:pPr>
        <w:rPr>
          <w:rFonts w:ascii="Times New Roman" w:hAnsi="Times New Roman" w:cs="Times New Roman"/>
          <w:sz w:val="30"/>
          <w:szCs w:val="30"/>
        </w:rPr>
      </w:pPr>
    </w:p>
    <w:sectPr w:rsidR="008A4691" w:rsidRPr="0040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7E5"/>
    <w:multiLevelType w:val="multilevel"/>
    <w:tmpl w:val="9DD2EA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FDB"/>
    <w:multiLevelType w:val="multilevel"/>
    <w:tmpl w:val="F0D26D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825CA"/>
    <w:multiLevelType w:val="multilevel"/>
    <w:tmpl w:val="EDD6B1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70DE6"/>
    <w:multiLevelType w:val="multilevel"/>
    <w:tmpl w:val="9F98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DA3FB3"/>
    <w:multiLevelType w:val="multilevel"/>
    <w:tmpl w:val="D1A8B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E1C6C"/>
    <w:multiLevelType w:val="multilevel"/>
    <w:tmpl w:val="0CDA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704746"/>
    <w:multiLevelType w:val="multilevel"/>
    <w:tmpl w:val="2FBE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45467D"/>
    <w:multiLevelType w:val="multilevel"/>
    <w:tmpl w:val="E5EE5C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40299"/>
    <w:multiLevelType w:val="multilevel"/>
    <w:tmpl w:val="AB5E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4C5B55"/>
    <w:multiLevelType w:val="multilevel"/>
    <w:tmpl w:val="45D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86603B"/>
    <w:multiLevelType w:val="multilevel"/>
    <w:tmpl w:val="F182C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07B44"/>
    <w:multiLevelType w:val="multilevel"/>
    <w:tmpl w:val="4A60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859CA"/>
    <w:multiLevelType w:val="multilevel"/>
    <w:tmpl w:val="BE369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8634C"/>
    <w:multiLevelType w:val="multilevel"/>
    <w:tmpl w:val="5A7C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2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  <w:num w:numId="13">
    <w:abstractNumId w:val="13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37"/>
    <w:rsid w:val="000045BE"/>
    <w:rsid w:val="000327F4"/>
    <w:rsid w:val="00046FB9"/>
    <w:rsid w:val="00056097"/>
    <w:rsid w:val="00062C18"/>
    <w:rsid w:val="00075343"/>
    <w:rsid w:val="00076A99"/>
    <w:rsid w:val="00080268"/>
    <w:rsid w:val="000825AC"/>
    <w:rsid w:val="00095416"/>
    <w:rsid w:val="0009706A"/>
    <w:rsid w:val="000B21E7"/>
    <w:rsid w:val="000B4B51"/>
    <w:rsid w:val="000D46A5"/>
    <w:rsid w:val="000E3A9E"/>
    <w:rsid w:val="000E41C5"/>
    <w:rsid w:val="000F2A58"/>
    <w:rsid w:val="000F505B"/>
    <w:rsid w:val="000F58CF"/>
    <w:rsid w:val="00107E21"/>
    <w:rsid w:val="001164F0"/>
    <w:rsid w:val="001213B9"/>
    <w:rsid w:val="001322C1"/>
    <w:rsid w:val="00143521"/>
    <w:rsid w:val="00153C8D"/>
    <w:rsid w:val="001738B8"/>
    <w:rsid w:val="0019038B"/>
    <w:rsid w:val="001A156D"/>
    <w:rsid w:val="001D0ECA"/>
    <w:rsid w:val="001D5239"/>
    <w:rsid w:val="001D6810"/>
    <w:rsid w:val="001E0088"/>
    <w:rsid w:val="001E38BA"/>
    <w:rsid w:val="001E5D30"/>
    <w:rsid w:val="001F2D21"/>
    <w:rsid w:val="001F5FCB"/>
    <w:rsid w:val="00217DBE"/>
    <w:rsid w:val="00246848"/>
    <w:rsid w:val="002562B3"/>
    <w:rsid w:val="00261366"/>
    <w:rsid w:val="00290978"/>
    <w:rsid w:val="00293EC7"/>
    <w:rsid w:val="00295C2B"/>
    <w:rsid w:val="002A28AB"/>
    <w:rsid w:val="002D3AC8"/>
    <w:rsid w:val="002D3DBE"/>
    <w:rsid w:val="002D72B9"/>
    <w:rsid w:val="002E08C4"/>
    <w:rsid w:val="002E4F3B"/>
    <w:rsid w:val="002E74D2"/>
    <w:rsid w:val="002F400B"/>
    <w:rsid w:val="0030180A"/>
    <w:rsid w:val="0031563B"/>
    <w:rsid w:val="00327DFC"/>
    <w:rsid w:val="00342DCB"/>
    <w:rsid w:val="00366C0A"/>
    <w:rsid w:val="00374349"/>
    <w:rsid w:val="003826E7"/>
    <w:rsid w:val="00396A40"/>
    <w:rsid w:val="003970F7"/>
    <w:rsid w:val="003A23CD"/>
    <w:rsid w:val="003A6EEE"/>
    <w:rsid w:val="003C2DE1"/>
    <w:rsid w:val="003C6C3C"/>
    <w:rsid w:val="003D4F75"/>
    <w:rsid w:val="003F05FB"/>
    <w:rsid w:val="003F386E"/>
    <w:rsid w:val="00403837"/>
    <w:rsid w:val="0041340D"/>
    <w:rsid w:val="00425415"/>
    <w:rsid w:val="00427650"/>
    <w:rsid w:val="00436940"/>
    <w:rsid w:val="00446437"/>
    <w:rsid w:val="00471162"/>
    <w:rsid w:val="004802FC"/>
    <w:rsid w:val="00486F06"/>
    <w:rsid w:val="00486FA8"/>
    <w:rsid w:val="004A4834"/>
    <w:rsid w:val="004A7B7B"/>
    <w:rsid w:val="004B76BE"/>
    <w:rsid w:val="004D3241"/>
    <w:rsid w:val="004D6588"/>
    <w:rsid w:val="004E1677"/>
    <w:rsid w:val="005001C4"/>
    <w:rsid w:val="0050067E"/>
    <w:rsid w:val="00502B50"/>
    <w:rsid w:val="00511714"/>
    <w:rsid w:val="00514038"/>
    <w:rsid w:val="00517478"/>
    <w:rsid w:val="00531F63"/>
    <w:rsid w:val="0054130F"/>
    <w:rsid w:val="00554C41"/>
    <w:rsid w:val="00557729"/>
    <w:rsid w:val="00561117"/>
    <w:rsid w:val="005627A8"/>
    <w:rsid w:val="005648C3"/>
    <w:rsid w:val="0057453D"/>
    <w:rsid w:val="00574AC7"/>
    <w:rsid w:val="00576172"/>
    <w:rsid w:val="00585400"/>
    <w:rsid w:val="00585AF6"/>
    <w:rsid w:val="00586EB4"/>
    <w:rsid w:val="005C6C69"/>
    <w:rsid w:val="005E0DA3"/>
    <w:rsid w:val="005E37CC"/>
    <w:rsid w:val="005E5B8C"/>
    <w:rsid w:val="005E6389"/>
    <w:rsid w:val="005F6114"/>
    <w:rsid w:val="005F67D1"/>
    <w:rsid w:val="00600133"/>
    <w:rsid w:val="00603938"/>
    <w:rsid w:val="00614A08"/>
    <w:rsid w:val="00617BC3"/>
    <w:rsid w:val="006328A0"/>
    <w:rsid w:val="00637074"/>
    <w:rsid w:val="00650BBF"/>
    <w:rsid w:val="006511AF"/>
    <w:rsid w:val="00654811"/>
    <w:rsid w:val="006659FC"/>
    <w:rsid w:val="006660EA"/>
    <w:rsid w:val="0069592F"/>
    <w:rsid w:val="0069638F"/>
    <w:rsid w:val="00697C36"/>
    <w:rsid w:val="006B43FC"/>
    <w:rsid w:val="006C3631"/>
    <w:rsid w:val="006C3A39"/>
    <w:rsid w:val="006D63EA"/>
    <w:rsid w:val="006E0463"/>
    <w:rsid w:val="006E2D56"/>
    <w:rsid w:val="006E397F"/>
    <w:rsid w:val="006E5250"/>
    <w:rsid w:val="006F235E"/>
    <w:rsid w:val="00710592"/>
    <w:rsid w:val="0071182F"/>
    <w:rsid w:val="007252C7"/>
    <w:rsid w:val="00726841"/>
    <w:rsid w:val="00734B25"/>
    <w:rsid w:val="00740D31"/>
    <w:rsid w:val="0074114B"/>
    <w:rsid w:val="007478AC"/>
    <w:rsid w:val="00751B32"/>
    <w:rsid w:val="00752FC3"/>
    <w:rsid w:val="00754BEC"/>
    <w:rsid w:val="00763394"/>
    <w:rsid w:val="00782FB1"/>
    <w:rsid w:val="007B3BE8"/>
    <w:rsid w:val="007C6ED0"/>
    <w:rsid w:val="007D5210"/>
    <w:rsid w:val="007D79A3"/>
    <w:rsid w:val="007E2A64"/>
    <w:rsid w:val="008041FA"/>
    <w:rsid w:val="00810B45"/>
    <w:rsid w:val="00813945"/>
    <w:rsid w:val="00815D93"/>
    <w:rsid w:val="00817DC8"/>
    <w:rsid w:val="00820685"/>
    <w:rsid w:val="008237C2"/>
    <w:rsid w:val="00833D9B"/>
    <w:rsid w:val="00835286"/>
    <w:rsid w:val="00840C32"/>
    <w:rsid w:val="008454AE"/>
    <w:rsid w:val="00851217"/>
    <w:rsid w:val="008802D8"/>
    <w:rsid w:val="00885D2E"/>
    <w:rsid w:val="00887720"/>
    <w:rsid w:val="008926F2"/>
    <w:rsid w:val="008A4691"/>
    <w:rsid w:val="008A6351"/>
    <w:rsid w:val="008B64DA"/>
    <w:rsid w:val="008C7DC1"/>
    <w:rsid w:val="008D0A79"/>
    <w:rsid w:val="008D4A39"/>
    <w:rsid w:val="008D7873"/>
    <w:rsid w:val="008E11B8"/>
    <w:rsid w:val="008E5800"/>
    <w:rsid w:val="008E58CB"/>
    <w:rsid w:val="008F0093"/>
    <w:rsid w:val="009018BE"/>
    <w:rsid w:val="00915A56"/>
    <w:rsid w:val="00927ACA"/>
    <w:rsid w:val="0093374F"/>
    <w:rsid w:val="00935792"/>
    <w:rsid w:val="00952B11"/>
    <w:rsid w:val="00965DC8"/>
    <w:rsid w:val="0097577A"/>
    <w:rsid w:val="00977838"/>
    <w:rsid w:val="0098678B"/>
    <w:rsid w:val="009867B3"/>
    <w:rsid w:val="00987960"/>
    <w:rsid w:val="009915FD"/>
    <w:rsid w:val="009C277B"/>
    <w:rsid w:val="009C493B"/>
    <w:rsid w:val="009D40DE"/>
    <w:rsid w:val="009D4AB8"/>
    <w:rsid w:val="009F196B"/>
    <w:rsid w:val="009F445F"/>
    <w:rsid w:val="009F59E5"/>
    <w:rsid w:val="00A11929"/>
    <w:rsid w:val="00A31EAD"/>
    <w:rsid w:val="00A33099"/>
    <w:rsid w:val="00A52F9D"/>
    <w:rsid w:val="00A5766A"/>
    <w:rsid w:val="00A600B9"/>
    <w:rsid w:val="00A61458"/>
    <w:rsid w:val="00A83471"/>
    <w:rsid w:val="00A95252"/>
    <w:rsid w:val="00A953B7"/>
    <w:rsid w:val="00AA0E83"/>
    <w:rsid w:val="00AC4FC7"/>
    <w:rsid w:val="00AC54C7"/>
    <w:rsid w:val="00AD273A"/>
    <w:rsid w:val="00AD3A08"/>
    <w:rsid w:val="00AF52C4"/>
    <w:rsid w:val="00AF7A94"/>
    <w:rsid w:val="00B24D7C"/>
    <w:rsid w:val="00B405EA"/>
    <w:rsid w:val="00B40FDE"/>
    <w:rsid w:val="00B426EF"/>
    <w:rsid w:val="00B52CF8"/>
    <w:rsid w:val="00B656B8"/>
    <w:rsid w:val="00B66EA2"/>
    <w:rsid w:val="00B81A0A"/>
    <w:rsid w:val="00B81E4C"/>
    <w:rsid w:val="00B915AB"/>
    <w:rsid w:val="00B928B5"/>
    <w:rsid w:val="00BC1344"/>
    <w:rsid w:val="00BC6ED7"/>
    <w:rsid w:val="00BD30A8"/>
    <w:rsid w:val="00BD6E48"/>
    <w:rsid w:val="00BF4997"/>
    <w:rsid w:val="00BF6463"/>
    <w:rsid w:val="00C01D9D"/>
    <w:rsid w:val="00C05CC6"/>
    <w:rsid w:val="00C11131"/>
    <w:rsid w:val="00C12F16"/>
    <w:rsid w:val="00C141D7"/>
    <w:rsid w:val="00C26026"/>
    <w:rsid w:val="00C44ACD"/>
    <w:rsid w:val="00C45D45"/>
    <w:rsid w:val="00C46239"/>
    <w:rsid w:val="00C46C52"/>
    <w:rsid w:val="00C618B0"/>
    <w:rsid w:val="00C61EDB"/>
    <w:rsid w:val="00CA3BBE"/>
    <w:rsid w:val="00CB4D1D"/>
    <w:rsid w:val="00CB748F"/>
    <w:rsid w:val="00CD441E"/>
    <w:rsid w:val="00CE361E"/>
    <w:rsid w:val="00CE56F6"/>
    <w:rsid w:val="00CF0EE9"/>
    <w:rsid w:val="00D034A9"/>
    <w:rsid w:val="00D21A46"/>
    <w:rsid w:val="00D2510A"/>
    <w:rsid w:val="00D256F8"/>
    <w:rsid w:val="00D27657"/>
    <w:rsid w:val="00D540F4"/>
    <w:rsid w:val="00D5765B"/>
    <w:rsid w:val="00D80F6C"/>
    <w:rsid w:val="00D84685"/>
    <w:rsid w:val="00D8797B"/>
    <w:rsid w:val="00DA2854"/>
    <w:rsid w:val="00DA4151"/>
    <w:rsid w:val="00DA6AA0"/>
    <w:rsid w:val="00DC1FA8"/>
    <w:rsid w:val="00DC7627"/>
    <w:rsid w:val="00DD57EB"/>
    <w:rsid w:val="00DD7FEE"/>
    <w:rsid w:val="00DE0710"/>
    <w:rsid w:val="00DE79D5"/>
    <w:rsid w:val="00DF013B"/>
    <w:rsid w:val="00DF2858"/>
    <w:rsid w:val="00DF2F16"/>
    <w:rsid w:val="00DF5A26"/>
    <w:rsid w:val="00DF695E"/>
    <w:rsid w:val="00E24C39"/>
    <w:rsid w:val="00E378C4"/>
    <w:rsid w:val="00E403BF"/>
    <w:rsid w:val="00E619B6"/>
    <w:rsid w:val="00E639BD"/>
    <w:rsid w:val="00E66462"/>
    <w:rsid w:val="00E775BB"/>
    <w:rsid w:val="00E82208"/>
    <w:rsid w:val="00EA57FE"/>
    <w:rsid w:val="00EB21C5"/>
    <w:rsid w:val="00EC1867"/>
    <w:rsid w:val="00EC1FA6"/>
    <w:rsid w:val="00EF3810"/>
    <w:rsid w:val="00F21F85"/>
    <w:rsid w:val="00F34986"/>
    <w:rsid w:val="00F552CE"/>
    <w:rsid w:val="00F6010E"/>
    <w:rsid w:val="00F676E0"/>
    <w:rsid w:val="00F7265B"/>
    <w:rsid w:val="00F7479F"/>
    <w:rsid w:val="00F95550"/>
    <w:rsid w:val="00FB2AE0"/>
    <w:rsid w:val="00FC2696"/>
    <w:rsid w:val="00FD4181"/>
    <w:rsid w:val="00FE1894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0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403837"/>
  </w:style>
  <w:style w:type="character" w:customStyle="1" w:styleId="normaltextrun">
    <w:name w:val="normaltextrun"/>
    <w:basedOn w:val="a0"/>
    <w:rsid w:val="00403837"/>
  </w:style>
  <w:style w:type="character" w:customStyle="1" w:styleId="eop">
    <w:name w:val="eop"/>
    <w:basedOn w:val="a0"/>
    <w:rsid w:val="00403837"/>
  </w:style>
  <w:style w:type="character" w:styleId="a3">
    <w:name w:val="Hyperlink"/>
    <w:basedOn w:val="a0"/>
    <w:uiPriority w:val="99"/>
    <w:unhideWhenUsed/>
    <w:rsid w:val="004038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837"/>
    <w:rPr>
      <w:color w:val="800080"/>
      <w:u w:val="single"/>
    </w:rPr>
  </w:style>
  <w:style w:type="character" w:customStyle="1" w:styleId="spellingerror">
    <w:name w:val="spellingerror"/>
    <w:basedOn w:val="a0"/>
    <w:rsid w:val="00403837"/>
  </w:style>
  <w:style w:type="character" w:customStyle="1" w:styleId="contextualspellingandgrammarerror">
    <w:name w:val="contextualspellingandgrammarerror"/>
    <w:basedOn w:val="a0"/>
    <w:rsid w:val="00403837"/>
  </w:style>
  <w:style w:type="character" w:customStyle="1" w:styleId="pagebreakblob">
    <w:name w:val="pagebreakblob"/>
    <w:basedOn w:val="a0"/>
    <w:rsid w:val="00403837"/>
  </w:style>
  <w:style w:type="character" w:customStyle="1" w:styleId="pagebreakborderspan">
    <w:name w:val="pagebreakborderspan"/>
    <w:basedOn w:val="a0"/>
    <w:rsid w:val="00403837"/>
  </w:style>
  <w:style w:type="character" w:customStyle="1" w:styleId="pagebreaktextspan">
    <w:name w:val="pagebreaktextspan"/>
    <w:basedOn w:val="a0"/>
    <w:rsid w:val="0040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0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403837"/>
  </w:style>
  <w:style w:type="character" w:customStyle="1" w:styleId="normaltextrun">
    <w:name w:val="normaltextrun"/>
    <w:basedOn w:val="a0"/>
    <w:rsid w:val="00403837"/>
  </w:style>
  <w:style w:type="character" w:customStyle="1" w:styleId="eop">
    <w:name w:val="eop"/>
    <w:basedOn w:val="a0"/>
    <w:rsid w:val="00403837"/>
  </w:style>
  <w:style w:type="character" w:styleId="a3">
    <w:name w:val="Hyperlink"/>
    <w:basedOn w:val="a0"/>
    <w:uiPriority w:val="99"/>
    <w:unhideWhenUsed/>
    <w:rsid w:val="004038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837"/>
    <w:rPr>
      <w:color w:val="800080"/>
      <w:u w:val="single"/>
    </w:rPr>
  </w:style>
  <w:style w:type="character" w:customStyle="1" w:styleId="spellingerror">
    <w:name w:val="spellingerror"/>
    <w:basedOn w:val="a0"/>
    <w:rsid w:val="00403837"/>
  </w:style>
  <w:style w:type="character" w:customStyle="1" w:styleId="contextualspellingandgrammarerror">
    <w:name w:val="contextualspellingandgrammarerror"/>
    <w:basedOn w:val="a0"/>
    <w:rsid w:val="00403837"/>
  </w:style>
  <w:style w:type="character" w:customStyle="1" w:styleId="pagebreakblob">
    <w:name w:val="pagebreakblob"/>
    <w:basedOn w:val="a0"/>
    <w:rsid w:val="00403837"/>
  </w:style>
  <w:style w:type="character" w:customStyle="1" w:styleId="pagebreakborderspan">
    <w:name w:val="pagebreakborderspan"/>
    <w:basedOn w:val="a0"/>
    <w:rsid w:val="00403837"/>
  </w:style>
  <w:style w:type="character" w:customStyle="1" w:styleId="pagebreaktextspan">
    <w:name w:val="pagebreaktextspan"/>
    <w:basedOn w:val="a0"/>
    <w:rsid w:val="0040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96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4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2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3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10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6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4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2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2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4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4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8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7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6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7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1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1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7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4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7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3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9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4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423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0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9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3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2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0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0441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8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6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4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3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2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1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8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0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0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6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8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0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5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1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7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65834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5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0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2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9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394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9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4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9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7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0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9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338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2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cvolunteers.by/" TargetMode="External"/><Relationship Id="rId13" Type="http://schemas.openxmlformats.org/officeDocument/2006/relationships/hyperlink" Target="https://adu.by/images/2018/05/IMP_o_poryadke_kompl_reabilitacii.pdf" TargetMode="External"/><Relationship Id="rId18" Type="http://schemas.openxmlformats.org/officeDocument/2006/relationships/hyperlink" Target="http://www.mir.pravo.by/" TargetMode="External"/><Relationship Id="rId26" Type="http://schemas.openxmlformats.org/officeDocument/2006/relationships/hyperlink" Target="https://adu.by/,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u.by/" TargetMode="External"/><Relationship Id="rId7" Type="http://schemas.openxmlformats.org/officeDocument/2006/relationships/hyperlink" Target="file:///C:\Users\%D0%97%D0%B0%D0%B1%D0%B0%D0%B2%D1%81%D0%BA%D0%B8%D0%B9\Desktop\%D0%95%D0%B2%D1%80%D0%BE%D0%BF%D0%B5%D0%B9%D1%81%D0%BA%D0%B8%D0%B5%20%D0%B8%D0%B3%D1%80%D1%8B_%D0%9C%D0%B8%D0%BD%D1%81%D0%BA_2019\%D0%92%D0%BE%D0%BB%D0%BE%D0%BD%D1%82%D0%B5%D1%80%D1%8B%20%D0%9C%D0%B8%D0%BD%D1%81%D0%BF%D0%BE%D1%80%D1%82111.doc" TargetMode="External"/><Relationship Id="rId12" Type="http://schemas.openxmlformats.org/officeDocument/2006/relationships/hyperlink" Target="http://edu.gov.by/sistema-obrazovaniya/glavnoe-upravlenie-obshchego-srednego-doshkolnogo-i-spetsialnogo-obrazovaniya/srenee-obr/normativnye-pravovye-dokumenty/imp/%D0%98%D0%9C%D0%9F%202019-2020%20!.pdf" TargetMode="External"/><Relationship Id="rId17" Type="http://schemas.openxmlformats.org/officeDocument/2006/relationships/hyperlink" Target="https://rcek.by/category/meropriyatiya/proekt-zelenye-shkoly/" TargetMode="External"/><Relationship Id="rId25" Type="http://schemas.openxmlformats.org/officeDocument/2006/relationships/hyperlink" Target="http://groiro.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cek.by/respublikanskij-proekt-chernobyl-skvoz-prizmu-desyatiletij/" TargetMode="External"/><Relationship Id="rId20" Type="http://schemas.openxmlformats.org/officeDocument/2006/relationships/hyperlink" Target="http://kids.pomogut.by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du.by/" TargetMode="External"/><Relationship Id="rId11" Type="http://schemas.openxmlformats.org/officeDocument/2006/relationships/hyperlink" Target="https://www.adu.by/ru/uchitelyu/shag-my-dejstvuem.html" TargetMode="External"/><Relationship Id="rId24" Type="http://schemas.openxmlformats.org/officeDocument/2006/relationships/hyperlink" Target="https://boiro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gov.by/sistema-obrazovaniya/upravlenie-raboty/informatsionno-analiticheskie-i-metodicheskie-materialy/" TargetMode="External"/><Relationship Id="rId23" Type="http://schemas.openxmlformats.org/officeDocument/2006/relationships/hyperlink" Target="http://mgiro.minsk.edu.by/" TargetMode="External"/><Relationship Id="rId28" Type="http://schemas.openxmlformats.org/officeDocument/2006/relationships/hyperlink" Target="http://www.adu.by/" TargetMode="Externa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://pomogut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u.by/ru/ucheniky/shkola-aktivnogo-grazhdanina" TargetMode="External"/><Relationship Id="rId14" Type="http://schemas.openxmlformats.org/officeDocument/2006/relationships/hyperlink" Target="https://edu.gov.by/" TargetMode="External"/><Relationship Id="rId22" Type="http://schemas.openxmlformats.org/officeDocument/2006/relationships/hyperlink" Target="https://voiro.by/" TargetMode="External"/><Relationship Id="rId27" Type="http://schemas.openxmlformats.org/officeDocument/2006/relationships/hyperlink" Target="http://www.academy.edu.b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10205</Words>
  <Characters>58170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</cp:revision>
  <dcterms:created xsi:type="dcterms:W3CDTF">2020-09-21T11:27:00Z</dcterms:created>
  <dcterms:modified xsi:type="dcterms:W3CDTF">2020-09-21T11:32:00Z</dcterms:modified>
</cp:coreProperties>
</file>